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F6C1F" w14:textId="77777777" w:rsidR="00F46913" w:rsidRDefault="007A4B67" w:rsidP="00041526">
      <w:pPr>
        <w:ind w:left="-540"/>
        <w:rPr>
          <w:rFonts w:ascii="Helvetica 65 Medium" w:hAnsi="Helvetica 65 Medium"/>
          <w:b/>
          <w:sz w:val="28"/>
          <w:u w:val="single"/>
        </w:rPr>
      </w:pPr>
      <w:r>
        <w:rPr>
          <w:rFonts w:ascii="Helvetica 65 Medium" w:hAnsi="Helvetica 65 Medium"/>
          <w:b/>
          <w:noProof/>
          <w:sz w:val="28"/>
          <w:u w:val="single"/>
        </w:rPr>
        <w:pict w14:anchorId="2147CF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18.2pt;margin-top:-8.15pt;width:134.05pt;height:128.2pt;z-index:-251658752">
            <v:imagedata r:id="rId7" o:title="BCVA=HR=LOGO"/>
          </v:shape>
        </w:pict>
      </w:r>
      <w:r w:rsidR="00A74018">
        <w:rPr>
          <w:rFonts w:ascii="Helvetica 65 Medium" w:hAnsi="Helvetica 65 Medium"/>
          <w:b/>
          <w:sz w:val="28"/>
          <w:u w:val="single"/>
        </w:rPr>
        <w:t>GRAPHICS SERVICES</w:t>
      </w:r>
      <w:r w:rsidR="00F46913">
        <w:rPr>
          <w:rFonts w:ascii="Helvetica 65 Medium" w:hAnsi="Helvetica 65 Medium"/>
          <w:b/>
          <w:sz w:val="28"/>
          <w:u w:val="single"/>
        </w:rPr>
        <w:t>:</w:t>
      </w:r>
    </w:p>
    <w:p w14:paraId="3083CFA2" w14:textId="77777777" w:rsidR="00D60BF4" w:rsidRDefault="00041526" w:rsidP="00041526">
      <w:pPr>
        <w:ind w:left="-540"/>
        <w:rPr>
          <w:rFonts w:ascii="Helvetica 65 Medium" w:hAnsi="Helvetica 65 Medium"/>
          <w:b/>
          <w:sz w:val="28"/>
          <w:u w:val="single"/>
        </w:rPr>
      </w:pPr>
      <w:r w:rsidRPr="00041526">
        <w:rPr>
          <w:rFonts w:ascii="Helvetica 65 Medium" w:hAnsi="Helvetica 65 Medium"/>
          <w:b/>
          <w:sz w:val="28"/>
          <w:u w:val="single"/>
        </w:rPr>
        <w:t xml:space="preserve">DEADLINE FOR RETURN: </w:t>
      </w:r>
    </w:p>
    <w:p w14:paraId="4BC142AE" w14:textId="3438C1C7" w:rsidR="00041526" w:rsidRPr="00D775E1" w:rsidRDefault="00D077AE" w:rsidP="00041526">
      <w:pPr>
        <w:ind w:left="-540"/>
        <w:rPr>
          <w:rFonts w:ascii="Helvetica 65 Medium" w:hAnsi="Helvetica 65 Medium"/>
          <w:b/>
          <w:color w:val="FF0000"/>
          <w:sz w:val="28"/>
          <w:u w:val="single"/>
        </w:rPr>
      </w:pPr>
      <w:r>
        <w:rPr>
          <w:rFonts w:ascii="Helvetica 65 Medium" w:hAnsi="Helvetica 65 Medium"/>
          <w:b/>
          <w:color w:val="FF0000"/>
          <w:sz w:val="28"/>
          <w:u w:val="single"/>
        </w:rPr>
        <w:t>1</w:t>
      </w:r>
      <w:r w:rsidR="00740A11">
        <w:rPr>
          <w:rFonts w:ascii="Helvetica 65 Medium" w:hAnsi="Helvetica 65 Medium"/>
          <w:b/>
          <w:color w:val="FF0000"/>
          <w:sz w:val="28"/>
          <w:u w:val="single"/>
        </w:rPr>
        <w:t>3</w:t>
      </w:r>
      <w:r w:rsidRPr="00D077AE">
        <w:rPr>
          <w:rFonts w:ascii="Helvetica 65 Medium" w:hAnsi="Helvetica 65 Medium"/>
          <w:b/>
          <w:color w:val="FF0000"/>
          <w:sz w:val="28"/>
          <w:u w:val="single"/>
          <w:vertAlign w:val="superscript"/>
        </w:rPr>
        <w:t>TH</w:t>
      </w:r>
      <w:r>
        <w:rPr>
          <w:rFonts w:ascii="Helvetica 65 Medium" w:hAnsi="Helvetica 65 Medium"/>
          <w:b/>
          <w:color w:val="FF0000"/>
          <w:sz w:val="28"/>
          <w:u w:val="single"/>
        </w:rPr>
        <w:t xml:space="preserve"> SEPTEMBER</w:t>
      </w:r>
    </w:p>
    <w:p w14:paraId="5027FC54" w14:textId="77777777" w:rsidR="00D775E1" w:rsidRDefault="00D775E1" w:rsidP="00041526">
      <w:pPr>
        <w:ind w:left="-540"/>
        <w:rPr>
          <w:rFonts w:ascii="Helvetica 65 Medium" w:hAnsi="Helvetica 65 Medium"/>
          <w:b/>
          <w:sz w:val="28"/>
          <w:u w:val="single"/>
        </w:rPr>
      </w:pPr>
    </w:p>
    <w:p w14:paraId="29080AAB" w14:textId="77777777" w:rsidR="00D775E1" w:rsidRPr="006E0A89" w:rsidRDefault="00D775E1" w:rsidP="00D775E1">
      <w:pPr>
        <w:ind w:left="-540"/>
        <w:rPr>
          <w:rFonts w:ascii="Helvetica 65 Medium" w:hAnsi="Helvetica 65 Medium"/>
          <w:b/>
          <w:bCs/>
          <w:sz w:val="20"/>
          <w:szCs w:val="20"/>
        </w:rPr>
      </w:pPr>
      <w:r w:rsidRPr="006E0A89">
        <w:rPr>
          <w:rFonts w:ascii="Helvetica 65 Medium" w:hAnsi="Helvetica 65 Medium"/>
          <w:b/>
          <w:bCs/>
          <w:sz w:val="20"/>
          <w:szCs w:val="20"/>
        </w:rPr>
        <w:t xml:space="preserve">ford + barley exhibitions </w:t>
      </w:r>
      <w:proofErr w:type="gramStart"/>
      <w:r w:rsidRPr="006E0A89">
        <w:rPr>
          <w:rFonts w:ascii="Helvetica 65 Medium" w:hAnsi="Helvetica 65 Medium"/>
          <w:b/>
          <w:bCs/>
          <w:sz w:val="20"/>
          <w:szCs w:val="20"/>
        </w:rPr>
        <w:t>ltd</w:t>
      </w:r>
      <w:proofErr w:type="gramEnd"/>
    </w:p>
    <w:p w14:paraId="348E0808" w14:textId="77777777" w:rsidR="00D775E1" w:rsidRPr="006E0A89" w:rsidRDefault="00D775E1" w:rsidP="00D775E1">
      <w:pPr>
        <w:ind w:left="-540"/>
        <w:rPr>
          <w:rFonts w:ascii="Helvetica 65 Medium" w:hAnsi="Helvetica 65 Medium"/>
          <w:b/>
          <w:sz w:val="20"/>
          <w:szCs w:val="20"/>
          <w:u w:val="single"/>
        </w:rPr>
      </w:pPr>
      <w:r w:rsidRPr="006E0A89">
        <w:rPr>
          <w:rFonts w:ascii="Helvetica 65 Medium" w:hAnsi="Helvetica 65 Medium"/>
          <w:b/>
          <w:bCs/>
          <w:sz w:val="20"/>
          <w:szCs w:val="20"/>
        </w:rPr>
        <w:t>Units 2 &amp; 3 Fulwood Road South</w:t>
      </w:r>
    </w:p>
    <w:p w14:paraId="47D6E071" w14:textId="77777777" w:rsidR="00D775E1" w:rsidRPr="006E0A89" w:rsidRDefault="00D775E1" w:rsidP="00D775E1">
      <w:pPr>
        <w:ind w:left="-540"/>
        <w:rPr>
          <w:rFonts w:ascii="Helvetica 65 Medium" w:hAnsi="Helvetica 65 Medium"/>
          <w:b/>
          <w:sz w:val="20"/>
          <w:szCs w:val="20"/>
          <w:u w:val="single"/>
        </w:rPr>
      </w:pPr>
      <w:r w:rsidRPr="006E0A89">
        <w:rPr>
          <w:rFonts w:ascii="Helvetica 65 Medium" w:hAnsi="Helvetica 65 Medium"/>
          <w:b/>
          <w:bCs/>
          <w:sz w:val="20"/>
          <w:szCs w:val="20"/>
        </w:rPr>
        <w:t>Sutton – in – Ashfield</w:t>
      </w:r>
    </w:p>
    <w:p w14:paraId="196D181C" w14:textId="77777777" w:rsidR="00D775E1" w:rsidRPr="006E0A89" w:rsidRDefault="00D775E1" w:rsidP="00D775E1">
      <w:pPr>
        <w:ind w:left="-540"/>
        <w:rPr>
          <w:rFonts w:ascii="Helvetica 65 Medium" w:hAnsi="Helvetica 65 Medium"/>
          <w:b/>
          <w:sz w:val="20"/>
          <w:szCs w:val="20"/>
          <w:u w:val="single"/>
        </w:rPr>
      </w:pPr>
      <w:r w:rsidRPr="006E0A89">
        <w:rPr>
          <w:rFonts w:ascii="Helvetica 65 Medium" w:hAnsi="Helvetica 65 Medium"/>
          <w:b/>
          <w:bCs/>
          <w:sz w:val="20"/>
          <w:szCs w:val="20"/>
        </w:rPr>
        <w:t>Notts NG17 2JZ</w:t>
      </w:r>
    </w:p>
    <w:p w14:paraId="0942A179" w14:textId="77777777" w:rsidR="00D775E1" w:rsidRPr="006E0A89" w:rsidRDefault="00D775E1" w:rsidP="00D775E1">
      <w:pPr>
        <w:ind w:left="-540"/>
        <w:rPr>
          <w:rFonts w:ascii="Helvetica 65 Medium" w:hAnsi="Helvetica 65 Medium"/>
          <w:b/>
          <w:sz w:val="20"/>
          <w:szCs w:val="20"/>
          <w:u w:val="single"/>
        </w:rPr>
      </w:pPr>
      <w:r w:rsidRPr="006E0A89">
        <w:rPr>
          <w:rFonts w:ascii="Helvetica 65 Medium" w:hAnsi="Helvetica 65 Medium"/>
          <w:b/>
          <w:bCs/>
          <w:sz w:val="20"/>
          <w:szCs w:val="20"/>
        </w:rPr>
        <w:t>Tel. 01623 551120</w:t>
      </w:r>
    </w:p>
    <w:p w14:paraId="5C395461" w14:textId="77777777" w:rsidR="00D775E1" w:rsidRPr="006E0A89" w:rsidRDefault="00D775E1" w:rsidP="00D775E1">
      <w:pPr>
        <w:ind w:left="-540"/>
        <w:rPr>
          <w:rFonts w:ascii="Helvetica 65 Medium" w:hAnsi="Helvetica 65 Medium"/>
          <w:b/>
          <w:color w:val="0000FF"/>
          <w:sz w:val="20"/>
          <w:szCs w:val="20"/>
          <w:u w:val="single"/>
        </w:rPr>
      </w:pPr>
      <w:r w:rsidRPr="006E0A89">
        <w:rPr>
          <w:rFonts w:ascii="Helvetica 65 Medium" w:hAnsi="Helvetica 65 Medium"/>
          <w:b/>
          <w:bCs/>
          <w:color w:val="0000FF"/>
          <w:sz w:val="20"/>
          <w:szCs w:val="20"/>
          <w:u w:val="single"/>
        </w:rPr>
        <w:t>e-mail: ford.barley@fordbarleyexhibitions.co.uk</w:t>
      </w:r>
    </w:p>
    <w:p w14:paraId="1E66FAA3" w14:textId="77777777" w:rsidR="00F46913" w:rsidRPr="00041526" w:rsidRDefault="00F46913" w:rsidP="00F46913">
      <w:pPr>
        <w:rPr>
          <w:rFonts w:ascii="Helvetica 65 Medium" w:hAnsi="Helvetica 65 Medium"/>
          <w:sz w:val="20"/>
        </w:rPr>
      </w:pPr>
    </w:p>
    <w:p w14:paraId="6FA9FA2E" w14:textId="77777777" w:rsidR="002354BD" w:rsidRDefault="002354BD" w:rsidP="006E0A89">
      <w:pPr>
        <w:ind w:left="-540"/>
        <w:rPr>
          <w:rFonts w:ascii="Helvetica 65 Medium" w:hAnsi="Helvetica 65 Medium"/>
          <w:sz w:val="16"/>
        </w:rPr>
      </w:pPr>
      <w:r w:rsidRPr="00041526">
        <w:rPr>
          <w:rFonts w:ascii="Helvetica 65 Medium" w:hAnsi="Helvetica 65 Medium"/>
          <w:sz w:val="20"/>
        </w:rPr>
        <w:t>Please complete in type or block capitals</w:t>
      </w:r>
      <w:r w:rsidRPr="00041526">
        <w:rPr>
          <w:rFonts w:ascii="Helvetica 65 Medium" w:hAnsi="Helvetica 65 Medium"/>
        </w:rPr>
        <w:t xml:space="preserve"> </w:t>
      </w:r>
      <w:r w:rsidRPr="00041526">
        <w:rPr>
          <w:rFonts w:ascii="Helvetica 65 Medium" w:hAnsi="Helvetica 65 Medium"/>
          <w:sz w:val="16"/>
        </w:rPr>
        <w:t>(we cannot be held responsible for mistakes resulting from illegible handwriting}</w:t>
      </w:r>
    </w:p>
    <w:p w14:paraId="66EFB50A" w14:textId="77777777" w:rsidR="006E0A89" w:rsidRDefault="006E0A89" w:rsidP="006E0A89">
      <w:pPr>
        <w:ind w:left="-540"/>
        <w:rPr>
          <w:rFonts w:ascii="Helvetica 65 Medium" w:hAnsi="Helvetica 65 Medium"/>
          <w:sz w:val="16"/>
        </w:rPr>
      </w:pPr>
    </w:p>
    <w:p w14:paraId="15012411" w14:textId="77777777" w:rsidR="006E0A89" w:rsidRPr="00041526" w:rsidRDefault="006E0A89" w:rsidP="006E0A89">
      <w:pPr>
        <w:ind w:left="-540"/>
        <w:rPr>
          <w:rFonts w:ascii="Helvetica 65 Medium" w:hAnsi="Helvetica 65 Medium"/>
          <w:sz w:val="16"/>
        </w:rPr>
      </w:pPr>
    </w:p>
    <w:p w14:paraId="67D15513" w14:textId="49F11B86" w:rsidR="002354BD" w:rsidRPr="00F46913" w:rsidRDefault="002354BD">
      <w:pPr>
        <w:ind w:left="-540"/>
        <w:rPr>
          <w:rFonts w:ascii="Helvetica 65 Medium" w:hAnsi="Helvetica 65 Medium"/>
          <w:b/>
          <w:bCs/>
          <w:u w:val="single"/>
        </w:rPr>
      </w:pPr>
      <w:r w:rsidRPr="00F46913">
        <w:rPr>
          <w:rFonts w:ascii="Helvetica 65 Medium" w:hAnsi="Helvetica 65 Medium"/>
          <w:b/>
          <w:bCs/>
        </w:rPr>
        <w:t xml:space="preserve">Company </w:t>
      </w:r>
      <w:r w:rsidRPr="007A4B67">
        <w:rPr>
          <w:rFonts w:ascii="Helvetica 65 Medium" w:hAnsi="Helvetica 65 Medium"/>
          <w:b/>
          <w:bCs/>
        </w:rPr>
        <w:t>Name</w:t>
      </w:r>
      <w:r w:rsidRPr="00F46913">
        <w:rPr>
          <w:rFonts w:ascii="Helvetica 65 Medium" w:hAnsi="Helvetica 65 Medium"/>
          <w:b/>
          <w:bCs/>
          <w:u w:val="single"/>
        </w:rPr>
        <w:t>____</w:t>
      </w:r>
      <w:r w:rsidR="00AC37CF">
        <w:rPr>
          <w:rFonts w:ascii="Helvetica 65 Medium" w:hAnsi="Helvetica 65 Medium"/>
          <w:b/>
          <w:bCs/>
          <w:u w:val="single"/>
        </w:rPr>
        <w:t xml:space="preserve">_______________________         </w:t>
      </w:r>
      <w:r w:rsidRPr="007A4B67">
        <w:rPr>
          <w:rFonts w:ascii="Helvetica 65 Medium" w:hAnsi="Helvetica 65 Medium"/>
          <w:b/>
          <w:bCs/>
        </w:rPr>
        <w:t>Stand No.</w:t>
      </w:r>
      <w:r w:rsidRPr="00F46913">
        <w:rPr>
          <w:rFonts w:ascii="Helvetica 65 Medium" w:hAnsi="Helvetica 65 Medium"/>
          <w:b/>
          <w:bCs/>
          <w:u w:val="single"/>
        </w:rPr>
        <w:t>_______</w:t>
      </w:r>
      <w:r w:rsidR="00B67F76">
        <w:rPr>
          <w:rFonts w:ascii="Helvetica 65 Medium" w:hAnsi="Helvetica 65 Medium"/>
          <w:b/>
          <w:bCs/>
          <w:u w:val="single"/>
        </w:rPr>
        <w:t xml:space="preserve">     </w:t>
      </w:r>
      <w:r w:rsidRPr="00F46913">
        <w:rPr>
          <w:rFonts w:ascii="Helvetica 65 Medium" w:hAnsi="Helvetica 65 Medium"/>
          <w:b/>
          <w:bCs/>
          <w:u w:val="single"/>
        </w:rPr>
        <w:t xml:space="preserve">___    </w:t>
      </w:r>
    </w:p>
    <w:p w14:paraId="64B99CE1" w14:textId="77777777" w:rsidR="002354BD" w:rsidRPr="00F46913" w:rsidRDefault="002354BD">
      <w:pPr>
        <w:ind w:left="-540"/>
        <w:rPr>
          <w:rFonts w:ascii="Helvetica 65 Medium" w:hAnsi="Helvetica 65 Medium"/>
          <w:b/>
          <w:bCs/>
          <w:u w:val="single"/>
        </w:rPr>
      </w:pPr>
    </w:p>
    <w:p w14:paraId="3FC461EB" w14:textId="01F648DF" w:rsidR="006E0A89" w:rsidRDefault="002354BD">
      <w:pPr>
        <w:ind w:left="-540"/>
        <w:rPr>
          <w:rFonts w:ascii="Helvetica 65 Medium" w:hAnsi="Helvetica 65 Medium"/>
          <w:b/>
          <w:bCs/>
        </w:rPr>
      </w:pPr>
      <w:r w:rsidRPr="00F46913">
        <w:rPr>
          <w:rFonts w:ascii="Helvetica 65 Medium" w:hAnsi="Helvetica 65 Medium"/>
          <w:b/>
          <w:bCs/>
        </w:rPr>
        <w:t>Address___________________________________________________________</w:t>
      </w:r>
    </w:p>
    <w:p w14:paraId="6BED49B6" w14:textId="77777777" w:rsidR="006E0A89" w:rsidRDefault="006E0A89">
      <w:pPr>
        <w:ind w:left="-540"/>
        <w:rPr>
          <w:rFonts w:ascii="Helvetica 65 Medium" w:hAnsi="Helvetica 65 Medium"/>
          <w:b/>
          <w:bCs/>
        </w:rPr>
      </w:pPr>
    </w:p>
    <w:p w14:paraId="0931C70D" w14:textId="6ADD0148" w:rsidR="002354BD" w:rsidRPr="00B67F76" w:rsidRDefault="002354BD">
      <w:pPr>
        <w:ind w:left="-540"/>
        <w:rPr>
          <w:rFonts w:ascii="Helvetica 65 Medium" w:hAnsi="Helvetica 65 Medium"/>
          <w:b/>
          <w:bCs/>
          <w:u w:val="single"/>
        </w:rPr>
      </w:pPr>
      <w:r w:rsidRPr="00B67F76">
        <w:rPr>
          <w:rFonts w:ascii="Helvetica 65 Medium" w:hAnsi="Helvetica 65 Medium"/>
          <w:b/>
          <w:bCs/>
          <w:u w:val="single"/>
        </w:rPr>
        <w:t>____________________________________</w:t>
      </w:r>
      <w:r w:rsidR="00AC37CF" w:rsidRPr="00B67F76">
        <w:rPr>
          <w:rFonts w:ascii="Helvetica 65 Medium" w:hAnsi="Helvetica 65 Medium"/>
          <w:b/>
          <w:bCs/>
          <w:u w:val="single"/>
        </w:rPr>
        <w:t>________________</w:t>
      </w:r>
      <w:r w:rsidR="006E0A89" w:rsidRPr="00B67F76">
        <w:rPr>
          <w:rFonts w:ascii="Helvetica 65 Medium" w:hAnsi="Helvetica 65 Medium"/>
          <w:b/>
          <w:bCs/>
          <w:u w:val="single"/>
        </w:rPr>
        <w:t xml:space="preserve">                     </w:t>
      </w:r>
      <w:r w:rsidR="00AC37CF" w:rsidRPr="00B67F76">
        <w:rPr>
          <w:rFonts w:ascii="Helvetica 65 Medium" w:hAnsi="Helvetica 65 Medium"/>
          <w:b/>
          <w:bCs/>
          <w:u w:val="single"/>
        </w:rPr>
        <w:t>___</w:t>
      </w:r>
      <w:r w:rsidR="00A74018" w:rsidRPr="00B67F76">
        <w:rPr>
          <w:rFonts w:ascii="Helvetica 65 Medium" w:hAnsi="Helvetica 65 Medium"/>
          <w:b/>
          <w:bCs/>
          <w:u w:val="single"/>
        </w:rPr>
        <w:t xml:space="preserve">      </w:t>
      </w:r>
    </w:p>
    <w:p w14:paraId="55AE01FB" w14:textId="77777777" w:rsidR="002354BD" w:rsidRPr="00F46913" w:rsidRDefault="002354BD">
      <w:pPr>
        <w:ind w:left="-540"/>
        <w:rPr>
          <w:rFonts w:ascii="Helvetica 65 Medium" w:hAnsi="Helvetica 65 Medium"/>
          <w:b/>
          <w:bCs/>
        </w:rPr>
      </w:pPr>
    </w:p>
    <w:p w14:paraId="0F8EE63C" w14:textId="473DB15D" w:rsidR="002354BD" w:rsidRPr="00F46913" w:rsidRDefault="002354BD">
      <w:pPr>
        <w:ind w:left="-540"/>
        <w:rPr>
          <w:rFonts w:ascii="Helvetica 65 Medium" w:hAnsi="Helvetica 65 Medium"/>
          <w:b/>
          <w:bCs/>
        </w:rPr>
      </w:pPr>
      <w:r w:rsidRPr="00F46913">
        <w:rPr>
          <w:rFonts w:ascii="Helvetica 65 Medium" w:hAnsi="Helvetica 65 Medium"/>
          <w:b/>
          <w:bCs/>
        </w:rPr>
        <w:t xml:space="preserve">Post </w:t>
      </w:r>
      <w:proofErr w:type="spellStart"/>
      <w:r w:rsidRPr="00F46913">
        <w:rPr>
          <w:rFonts w:ascii="Helvetica 65 Medium" w:hAnsi="Helvetica 65 Medium"/>
          <w:b/>
          <w:bCs/>
        </w:rPr>
        <w:t>Code_______</w:t>
      </w:r>
      <w:r w:rsidR="00AC37CF">
        <w:rPr>
          <w:rFonts w:ascii="Helvetica 65 Medium" w:hAnsi="Helvetica 65 Medium"/>
          <w:b/>
          <w:bCs/>
        </w:rPr>
        <w:t>____Telephone</w:t>
      </w:r>
      <w:proofErr w:type="spellEnd"/>
      <w:r w:rsidR="00AC37CF">
        <w:rPr>
          <w:rFonts w:ascii="Helvetica 65 Medium" w:hAnsi="Helvetica 65 Medium"/>
          <w:b/>
          <w:bCs/>
        </w:rPr>
        <w:t xml:space="preserve"> </w:t>
      </w:r>
      <w:proofErr w:type="spellStart"/>
      <w:r w:rsidR="00AC37CF">
        <w:rPr>
          <w:rFonts w:ascii="Helvetica 65 Medium" w:hAnsi="Helvetica 65 Medium"/>
          <w:b/>
          <w:bCs/>
        </w:rPr>
        <w:t>No.___________</w:t>
      </w:r>
      <w:r w:rsidR="009B7098" w:rsidRPr="00F46913">
        <w:rPr>
          <w:rFonts w:ascii="Helvetica 65 Medium" w:hAnsi="Helvetica 65 Medium"/>
          <w:b/>
          <w:bCs/>
        </w:rPr>
        <w:t>e</w:t>
      </w:r>
      <w:proofErr w:type="spellEnd"/>
      <w:r w:rsidR="009B7098" w:rsidRPr="00F46913">
        <w:rPr>
          <w:rFonts w:ascii="Helvetica 65 Medium" w:hAnsi="Helvetica 65 Medium"/>
          <w:b/>
          <w:bCs/>
        </w:rPr>
        <w:t>-mail</w:t>
      </w:r>
      <w:r w:rsidRPr="00B67F76">
        <w:rPr>
          <w:rFonts w:ascii="Helvetica 65 Medium" w:hAnsi="Helvetica 65 Medium"/>
          <w:b/>
          <w:bCs/>
          <w:u w:val="single"/>
        </w:rPr>
        <w:t>_________</w:t>
      </w:r>
      <w:r w:rsidR="00B67F76" w:rsidRPr="00B67F76">
        <w:rPr>
          <w:rFonts w:ascii="Helvetica 65 Medium" w:hAnsi="Helvetica 65 Medium"/>
          <w:b/>
          <w:bCs/>
          <w:u w:val="single"/>
        </w:rPr>
        <w:t xml:space="preserve">     </w:t>
      </w:r>
      <w:r w:rsidRPr="00B67F76">
        <w:rPr>
          <w:rFonts w:ascii="Helvetica 65 Medium" w:hAnsi="Helvetica 65 Medium"/>
          <w:b/>
          <w:bCs/>
          <w:u w:val="single"/>
        </w:rPr>
        <w:t>______</w:t>
      </w:r>
    </w:p>
    <w:p w14:paraId="78233C6C" w14:textId="77777777" w:rsidR="002354BD" w:rsidRPr="00F46913" w:rsidRDefault="002354BD">
      <w:pPr>
        <w:ind w:left="-540"/>
        <w:rPr>
          <w:rFonts w:ascii="Helvetica 65 Medium" w:hAnsi="Helvetica 65 Medium"/>
          <w:b/>
          <w:bCs/>
        </w:rPr>
      </w:pPr>
    </w:p>
    <w:p w14:paraId="7AD1F703" w14:textId="3174C7C4" w:rsidR="002354BD" w:rsidRDefault="002354BD">
      <w:pPr>
        <w:ind w:left="-540"/>
        <w:rPr>
          <w:rFonts w:ascii="Helvetica 65 Medium" w:hAnsi="Helvetica 65 Medium"/>
          <w:b/>
          <w:bCs/>
        </w:rPr>
      </w:pPr>
      <w:r w:rsidRPr="00F46913">
        <w:rPr>
          <w:rFonts w:ascii="Helvetica 65 Medium" w:hAnsi="Helvetica 65 Medium"/>
          <w:b/>
          <w:bCs/>
        </w:rPr>
        <w:t>Contact_______________</w:t>
      </w:r>
      <w:r w:rsidR="00D94F60" w:rsidRPr="00F46913">
        <w:rPr>
          <w:rFonts w:ascii="Helvetica 65 Medium" w:hAnsi="Helvetica 65 Medium"/>
          <w:b/>
          <w:bCs/>
        </w:rPr>
        <w:t xml:space="preserve">    </w:t>
      </w:r>
      <w:proofErr w:type="spellStart"/>
      <w:r w:rsidRPr="00F46913">
        <w:rPr>
          <w:rFonts w:ascii="Helvetica 65 Medium" w:hAnsi="Helvetica 65 Medium"/>
          <w:b/>
          <w:bCs/>
        </w:rPr>
        <w:t>Date____________Signature</w:t>
      </w:r>
      <w:proofErr w:type="spellEnd"/>
      <w:r w:rsidRPr="00F46913">
        <w:rPr>
          <w:rFonts w:ascii="Helvetica 65 Medium" w:hAnsi="Helvetica 65 Medium"/>
          <w:b/>
          <w:bCs/>
        </w:rPr>
        <w:t>__________</w:t>
      </w:r>
      <w:proofErr w:type="gramStart"/>
      <w:r w:rsidRPr="00F46913">
        <w:rPr>
          <w:rFonts w:ascii="Helvetica 65 Medium" w:hAnsi="Helvetica 65 Medium"/>
          <w:b/>
          <w:bCs/>
        </w:rPr>
        <w:t>_</w:t>
      </w:r>
      <w:r w:rsidR="00B67F76">
        <w:rPr>
          <w:rFonts w:ascii="Helvetica 65 Medium" w:hAnsi="Helvetica 65 Medium"/>
          <w:b/>
          <w:bCs/>
        </w:rPr>
        <w:t xml:space="preserve">  </w:t>
      </w:r>
      <w:r w:rsidRPr="00F46913">
        <w:rPr>
          <w:rFonts w:ascii="Helvetica 65 Medium" w:hAnsi="Helvetica 65 Medium"/>
          <w:b/>
          <w:bCs/>
        </w:rPr>
        <w:t>_</w:t>
      </w:r>
      <w:proofErr w:type="gramEnd"/>
      <w:r w:rsidRPr="00F46913">
        <w:rPr>
          <w:rFonts w:ascii="Helvetica 65 Medium" w:hAnsi="Helvetica 65 Medium"/>
          <w:b/>
          <w:bCs/>
        </w:rPr>
        <w:t>_____</w:t>
      </w:r>
    </w:p>
    <w:p w14:paraId="63FE30FD" w14:textId="77777777" w:rsidR="00A74018" w:rsidRPr="00494707" w:rsidRDefault="00A74018">
      <w:pPr>
        <w:ind w:left="-540"/>
        <w:rPr>
          <w:rFonts w:ascii="Helvetica 65 Medium" w:hAnsi="Helvetica 65 Medium"/>
          <w:b/>
          <w:bCs/>
          <w:sz w:val="20"/>
          <w:szCs w:val="20"/>
        </w:rPr>
      </w:pPr>
    </w:p>
    <w:p w14:paraId="29AA4057" w14:textId="77777777" w:rsidR="00A74018" w:rsidRPr="00494707" w:rsidRDefault="00A74018" w:rsidP="00A74018">
      <w:pPr>
        <w:ind w:left="-540"/>
        <w:jc w:val="center"/>
        <w:rPr>
          <w:rFonts w:ascii="Helvetica 65 Medium" w:hAnsi="Helvetica 65 Medium"/>
          <w:b/>
          <w:bCs/>
          <w:color w:val="FF0000"/>
          <w:sz w:val="20"/>
          <w:szCs w:val="20"/>
          <w:u w:val="single"/>
        </w:rPr>
      </w:pPr>
      <w:r w:rsidRPr="00494707">
        <w:rPr>
          <w:rFonts w:ascii="Helvetica 65 Medium" w:hAnsi="Helvetica 65 Medium"/>
          <w:b/>
          <w:bCs/>
          <w:color w:val="FF0000"/>
          <w:sz w:val="20"/>
          <w:szCs w:val="20"/>
          <w:u w:val="single"/>
        </w:rPr>
        <w:t>PLEASE REFER TO OUR GRAPHIC SERVICES AND EXAMPLES SHEETS FOR AVAILABLE STYLES AND PRIOR PROJECTS</w:t>
      </w:r>
      <w:r w:rsidR="00D34439">
        <w:rPr>
          <w:rFonts w:ascii="Helvetica 65 Medium" w:hAnsi="Helvetica 65 Medium"/>
          <w:b/>
          <w:bCs/>
          <w:color w:val="FF0000"/>
          <w:sz w:val="20"/>
          <w:szCs w:val="20"/>
          <w:u w:val="single"/>
        </w:rPr>
        <w:t xml:space="preserve"> / DUE TO VOLATILE MATERIAL COSTS, ALL PRICING WILL BE REVIEWED AT POINT OF QUOTE/ORDER</w:t>
      </w:r>
    </w:p>
    <w:p w14:paraId="037308B3" w14:textId="77777777" w:rsidR="002354BD" w:rsidRPr="00041526" w:rsidRDefault="002354BD" w:rsidP="00194314">
      <w:pPr>
        <w:rPr>
          <w:rFonts w:ascii="Helvetica 65 Medium" w:hAnsi="Helvetica 65 Medium"/>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119"/>
        <w:gridCol w:w="2268"/>
        <w:gridCol w:w="1843"/>
        <w:gridCol w:w="1275"/>
      </w:tblGrid>
      <w:tr w:rsidR="00494707" w:rsidRPr="00041526" w14:paraId="1B6E9121" w14:textId="77777777" w:rsidTr="003B4EA1">
        <w:trPr>
          <w:trHeight w:val="298"/>
        </w:trPr>
        <w:tc>
          <w:tcPr>
            <w:tcW w:w="1242" w:type="dxa"/>
          </w:tcPr>
          <w:p w14:paraId="6F216C41" w14:textId="77777777" w:rsidR="00494707" w:rsidRPr="006E0A89" w:rsidRDefault="00494707" w:rsidP="001F79D6">
            <w:pPr>
              <w:pStyle w:val="Heading2"/>
              <w:framePr w:hSpace="180" w:wrap="around" w:vAnchor="text" w:hAnchor="text" w:x="-540" w:y="1"/>
              <w:jc w:val="center"/>
              <w:rPr>
                <w:rFonts w:ascii="Helvetica 65 Medium" w:hAnsi="Helvetica 65 Medium"/>
                <w:sz w:val="20"/>
                <w:szCs w:val="20"/>
                <w:u w:val="single"/>
              </w:rPr>
            </w:pPr>
            <w:r w:rsidRPr="006E0A89">
              <w:rPr>
                <w:rFonts w:ascii="Helvetica 65 Medium" w:hAnsi="Helvetica 65 Medium"/>
                <w:sz w:val="20"/>
                <w:szCs w:val="20"/>
                <w:u w:val="single"/>
              </w:rPr>
              <w:t>STYLE</w:t>
            </w:r>
          </w:p>
        </w:tc>
        <w:tc>
          <w:tcPr>
            <w:tcW w:w="3119" w:type="dxa"/>
          </w:tcPr>
          <w:p w14:paraId="7042E06A" w14:textId="77777777" w:rsidR="00494707" w:rsidRPr="006E0A89" w:rsidRDefault="00494707" w:rsidP="001F79D6">
            <w:pPr>
              <w:pStyle w:val="Heading2"/>
              <w:framePr w:hSpace="180" w:wrap="around" w:vAnchor="text" w:hAnchor="text" w:x="-540" w:y="1"/>
              <w:jc w:val="center"/>
              <w:rPr>
                <w:rFonts w:ascii="Helvetica 65 Medium" w:hAnsi="Helvetica 65 Medium"/>
                <w:sz w:val="20"/>
                <w:szCs w:val="20"/>
                <w:u w:val="single"/>
              </w:rPr>
            </w:pPr>
            <w:r w:rsidRPr="006E0A89">
              <w:rPr>
                <w:rFonts w:ascii="Helvetica 65 Medium" w:hAnsi="Helvetica 65 Medium"/>
                <w:sz w:val="20"/>
                <w:szCs w:val="20"/>
                <w:u w:val="single"/>
              </w:rPr>
              <w:t>SIZING</w:t>
            </w:r>
          </w:p>
        </w:tc>
        <w:tc>
          <w:tcPr>
            <w:tcW w:w="2268" w:type="dxa"/>
          </w:tcPr>
          <w:p w14:paraId="50A82470" w14:textId="77777777" w:rsidR="00494707" w:rsidRPr="001F79D6" w:rsidRDefault="001F79D6" w:rsidP="001F79D6">
            <w:pPr>
              <w:pStyle w:val="Heading2"/>
              <w:framePr w:hSpace="180" w:wrap="around" w:vAnchor="text" w:hAnchor="text" w:x="-540" w:y="1"/>
              <w:jc w:val="center"/>
              <w:rPr>
                <w:rFonts w:ascii="Helvetica 65 Medium" w:hAnsi="Helvetica 65 Medium"/>
                <w:sz w:val="20"/>
                <w:szCs w:val="20"/>
                <w:u w:val="single"/>
              </w:rPr>
            </w:pPr>
            <w:r w:rsidRPr="001F79D6">
              <w:rPr>
                <w:rFonts w:ascii="Helvetica 65 Medium" w:hAnsi="Helvetica 65 Medium"/>
                <w:sz w:val="20"/>
                <w:szCs w:val="20"/>
                <w:u w:val="single"/>
              </w:rPr>
              <w:t>QUANTITY/ STAND WALLS TO COVER</w:t>
            </w:r>
          </w:p>
        </w:tc>
        <w:tc>
          <w:tcPr>
            <w:tcW w:w="1843" w:type="dxa"/>
          </w:tcPr>
          <w:p w14:paraId="5D8AC61C" w14:textId="77777777" w:rsidR="00494707" w:rsidRPr="001F79D6" w:rsidRDefault="001F79D6" w:rsidP="00B67F76">
            <w:pPr>
              <w:pStyle w:val="Heading2"/>
              <w:framePr w:hSpace="180" w:wrap="around" w:vAnchor="text" w:hAnchor="text" w:x="-540" w:y="1"/>
              <w:jc w:val="center"/>
              <w:rPr>
                <w:rFonts w:ascii="Helvetica 65 Medium" w:hAnsi="Helvetica 65 Medium"/>
                <w:sz w:val="20"/>
                <w:szCs w:val="20"/>
                <w:u w:val="single"/>
              </w:rPr>
            </w:pPr>
            <w:r w:rsidRPr="001F79D6">
              <w:rPr>
                <w:rFonts w:ascii="Helvetica 65 Medium" w:hAnsi="Helvetica 65 Medium"/>
                <w:sz w:val="20"/>
                <w:szCs w:val="20"/>
                <w:u w:val="single"/>
              </w:rPr>
              <w:t>UNIT PRICE</w:t>
            </w:r>
          </w:p>
        </w:tc>
        <w:tc>
          <w:tcPr>
            <w:tcW w:w="1275" w:type="dxa"/>
          </w:tcPr>
          <w:p w14:paraId="2FDF0FD1" w14:textId="77777777" w:rsidR="00494707" w:rsidRPr="001F79D6" w:rsidRDefault="001F79D6" w:rsidP="001F79D6">
            <w:pPr>
              <w:pStyle w:val="Heading2"/>
              <w:framePr w:hSpace="180" w:wrap="around" w:vAnchor="text" w:hAnchor="text" w:x="-540" w:y="1"/>
              <w:jc w:val="center"/>
              <w:rPr>
                <w:rFonts w:ascii="Helvetica 65 Medium" w:hAnsi="Helvetica 65 Medium"/>
                <w:sz w:val="20"/>
                <w:szCs w:val="20"/>
                <w:u w:val="single"/>
              </w:rPr>
            </w:pPr>
            <w:r w:rsidRPr="001F79D6">
              <w:rPr>
                <w:rFonts w:ascii="Helvetica 65 Medium" w:hAnsi="Helvetica 65 Medium"/>
                <w:sz w:val="20"/>
                <w:szCs w:val="20"/>
                <w:u w:val="single"/>
              </w:rPr>
              <w:t>TOTAL</w:t>
            </w:r>
          </w:p>
        </w:tc>
      </w:tr>
      <w:tr w:rsidR="00494707" w:rsidRPr="00041526" w14:paraId="5748C750" w14:textId="77777777" w:rsidTr="003B4EA1">
        <w:trPr>
          <w:trHeight w:val="298"/>
        </w:trPr>
        <w:tc>
          <w:tcPr>
            <w:tcW w:w="1242" w:type="dxa"/>
          </w:tcPr>
          <w:p w14:paraId="7BC26E69" w14:textId="77777777" w:rsidR="00494707" w:rsidRPr="006E0A89" w:rsidRDefault="00494707" w:rsidP="001F79D6">
            <w:pPr>
              <w:framePr w:hSpace="180" w:wrap="around" w:vAnchor="text" w:hAnchor="text" w:x="-540" w:y="1"/>
              <w:jc w:val="center"/>
              <w:rPr>
                <w:rFonts w:ascii="Helvetica 65 Medium" w:hAnsi="Helvetica 65 Medium"/>
                <w:sz w:val="20"/>
                <w:szCs w:val="20"/>
              </w:rPr>
            </w:pPr>
            <w:r w:rsidRPr="006E0A89">
              <w:rPr>
                <w:rFonts w:ascii="Helvetica 65 Medium" w:hAnsi="Helvetica 65 Medium"/>
                <w:sz w:val="20"/>
                <w:szCs w:val="20"/>
              </w:rPr>
              <w:t>FWC</w:t>
            </w:r>
          </w:p>
        </w:tc>
        <w:tc>
          <w:tcPr>
            <w:tcW w:w="3119" w:type="dxa"/>
          </w:tcPr>
          <w:p w14:paraId="6D12A0A9" w14:textId="77777777" w:rsidR="00494707" w:rsidRPr="006E0A89" w:rsidRDefault="00494707">
            <w:pPr>
              <w:framePr w:hSpace="180" w:wrap="around" w:vAnchor="text" w:hAnchor="text" w:x="-540" w:y="1"/>
              <w:rPr>
                <w:rFonts w:ascii="Helvetica 65 Medium" w:hAnsi="Helvetica 65 Medium"/>
                <w:sz w:val="20"/>
                <w:szCs w:val="20"/>
              </w:rPr>
            </w:pPr>
            <w:r w:rsidRPr="006E0A89">
              <w:rPr>
                <w:rFonts w:ascii="Helvetica 65 Medium" w:hAnsi="Helvetica 65 Medium"/>
                <w:sz w:val="20"/>
                <w:szCs w:val="20"/>
              </w:rPr>
              <w:t>Per 1000W x 2500H</w:t>
            </w:r>
            <w:r w:rsidR="001F79D6" w:rsidRPr="006E0A89">
              <w:rPr>
                <w:rFonts w:ascii="Helvetica 65 Medium" w:hAnsi="Helvetica 65 Medium"/>
                <w:sz w:val="20"/>
                <w:szCs w:val="20"/>
              </w:rPr>
              <w:t xml:space="preserve"> = Direct to 5mm foam PVC / CW Velcro + fixing </w:t>
            </w:r>
          </w:p>
        </w:tc>
        <w:tc>
          <w:tcPr>
            <w:tcW w:w="2268" w:type="dxa"/>
          </w:tcPr>
          <w:p w14:paraId="7EAA7099" w14:textId="77777777" w:rsidR="00494707" w:rsidRDefault="00494707">
            <w:pPr>
              <w:framePr w:hSpace="180" w:wrap="around" w:vAnchor="text" w:hAnchor="text" w:x="-540" w:y="1"/>
              <w:rPr>
                <w:rFonts w:ascii="Helvetica 65 Medium" w:hAnsi="Helvetica 65 Medium"/>
              </w:rPr>
            </w:pPr>
          </w:p>
        </w:tc>
        <w:tc>
          <w:tcPr>
            <w:tcW w:w="1843" w:type="dxa"/>
          </w:tcPr>
          <w:p w14:paraId="6BAE8B80" w14:textId="77777777" w:rsidR="00494707" w:rsidRPr="006E0A89" w:rsidRDefault="00494707" w:rsidP="00B67F76">
            <w:pPr>
              <w:framePr w:hSpace="180" w:wrap="around" w:vAnchor="text" w:hAnchor="text" w:x="-540" w:y="1"/>
              <w:jc w:val="center"/>
              <w:rPr>
                <w:rFonts w:ascii="Helvetica 65 Medium" w:hAnsi="Helvetica 65 Medium"/>
                <w:sz w:val="20"/>
                <w:szCs w:val="20"/>
              </w:rPr>
            </w:pPr>
            <w:r w:rsidRPr="006E0A89">
              <w:rPr>
                <w:rFonts w:ascii="Helvetica 65 Medium" w:hAnsi="Helvetica 65 Medium"/>
                <w:sz w:val="20"/>
                <w:szCs w:val="20"/>
              </w:rPr>
              <w:t>£2</w:t>
            </w:r>
            <w:r w:rsidR="00D34439">
              <w:rPr>
                <w:rFonts w:ascii="Helvetica 65 Medium" w:hAnsi="Helvetica 65 Medium"/>
                <w:sz w:val="20"/>
                <w:szCs w:val="20"/>
              </w:rPr>
              <w:t>55</w:t>
            </w:r>
          </w:p>
        </w:tc>
        <w:tc>
          <w:tcPr>
            <w:tcW w:w="1275" w:type="dxa"/>
          </w:tcPr>
          <w:p w14:paraId="222A9953" w14:textId="77777777" w:rsidR="00494707" w:rsidRPr="00041526" w:rsidRDefault="00494707">
            <w:pPr>
              <w:framePr w:hSpace="180" w:wrap="around" w:vAnchor="text" w:hAnchor="text" w:x="-540" w:y="1"/>
              <w:rPr>
                <w:rFonts w:ascii="Helvetica 65 Medium" w:hAnsi="Helvetica 65 Medium"/>
              </w:rPr>
            </w:pPr>
          </w:p>
        </w:tc>
      </w:tr>
      <w:tr w:rsidR="00494707" w:rsidRPr="00041526" w14:paraId="3B77FE3E" w14:textId="77777777" w:rsidTr="003B4EA1">
        <w:trPr>
          <w:trHeight w:val="298"/>
        </w:trPr>
        <w:tc>
          <w:tcPr>
            <w:tcW w:w="1242" w:type="dxa"/>
          </w:tcPr>
          <w:p w14:paraId="1E1330D1" w14:textId="77777777" w:rsidR="00494707" w:rsidRPr="006E0A89" w:rsidRDefault="00494707" w:rsidP="001F79D6">
            <w:pPr>
              <w:framePr w:hSpace="180" w:wrap="around" w:vAnchor="text" w:hAnchor="text" w:x="-540" w:y="1"/>
              <w:jc w:val="center"/>
              <w:rPr>
                <w:rFonts w:ascii="Helvetica 65 Medium" w:hAnsi="Helvetica 65 Medium"/>
                <w:sz w:val="20"/>
                <w:szCs w:val="20"/>
              </w:rPr>
            </w:pPr>
            <w:r w:rsidRPr="006E0A89">
              <w:rPr>
                <w:rFonts w:ascii="Helvetica 65 Medium" w:hAnsi="Helvetica 65 Medium"/>
                <w:sz w:val="20"/>
                <w:szCs w:val="20"/>
              </w:rPr>
              <w:t>FPF</w:t>
            </w:r>
          </w:p>
        </w:tc>
        <w:tc>
          <w:tcPr>
            <w:tcW w:w="3119" w:type="dxa"/>
          </w:tcPr>
          <w:p w14:paraId="614472DA" w14:textId="77777777" w:rsidR="00494707" w:rsidRPr="006E0A89" w:rsidRDefault="00494707">
            <w:pPr>
              <w:framePr w:hSpace="180" w:wrap="around" w:vAnchor="text" w:hAnchor="text" w:x="-540" w:y="1"/>
              <w:rPr>
                <w:rFonts w:ascii="Helvetica 65 Medium" w:hAnsi="Helvetica 65 Medium"/>
                <w:sz w:val="20"/>
                <w:szCs w:val="20"/>
              </w:rPr>
            </w:pPr>
            <w:r w:rsidRPr="006E0A89">
              <w:rPr>
                <w:rFonts w:ascii="Helvetica 65 Medium" w:hAnsi="Helvetica 65 Medium"/>
                <w:sz w:val="20"/>
                <w:szCs w:val="20"/>
              </w:rPr>
              <w:t>Per 970W x 2400H panel face</w:t>
            </w:r>
            <w:r w:rsidR="001F79D6" w:rsidRPr="006E0A89">
              <w:rPr>
                <w:rFonts w:ascii="Helvetica 65 Medium" w:hAnsi="Helvetica 65 Medium"/>
                <w:sz w:val="20"/>
                <w:szCs w:val="20"/>
              </w:rPr>
              <w:t xml:space="preserve"> = Direct to 3mm foam PVC / CW Velcro + fixing</w:t>
            </w:r>
          </w:p>
        </w:tc>
        <w:tc>
          <w:tcPr>
            <w:tcW w:w="2268" w:type="dxa"/>
          </w:tcPr>
          <w:p w14:paraId="19F7067D" w14:textId="77777777" w:rsidR="00494707" w:rsidRDefault="00494707">
            <w:pPr>
              <w:framePr w:hSpace="180" w:wrap="around" w:vAnchor="text" w:hAnchor="text" w:x="-540" w:y="1"/>
              <w:rPr>
                <w:rFonts w:ascii="Helvetica 65 Medium" w:hAnsi="Helvetica 65 Medium"/>
              </w:rPr>
            </w:pPr>
          </w:p>
        </w:tc>
        <w:tc>
          <w:tcPr>
            <w:tcW w:w="1843" w:type="dxa"/>
          </w:tcPr>
          <w:p w14:paraId="34C0B577" w14:textId="77777777" w:rsidR="00494707" w:rsidRPr="006E0A89" w:rsidRDefault="00494707" w:rsidP="00B67F76">
            <w:pPr>
              <w:framePr w:hSpace="180" w:wrap="around" w:vAnchor="text" w:hAnchor="text" w:x="-540" w:y="1"/>
              <w:jc w:val="center"/>
              <w:rPr>
                <w:rFonts w:ascii="Helvetica 65 Medium" w:hAnsi="Helvetica 65 Medium"/>
                <w:sz w:val="20"/>
                <w:szCs w:val="20"/>
              </w:rPr>
            </w:pPr>
            <w:r w:rsidRPr="006E0A89">
              <w:rPr>
                <w:rFonts w:ascii="Helvetica 65 Medium" w:hAnsi="Helvetica 65 Medium"/>
                <w:sz w:val="20"/>
                <w:szCs w:val="20"/>
              </w:rPr>
              <w:t>£</w:t>
            </w:r>
            <w:r w:rsidR="00D34439">
              <w:rPr>
                <w:rFonts w:ascii="Helvetica 65 Medium" w:hAnsi="Helvetica 65 Medium"/>
                <w:sz w:val="20"/>
                <w:szCs w:val="20"/>
              </w:rPr>
              <w:t>215</w:t>
            </w:r>
          </w:p>
        </w:tc>
        <w:tc>
          <w:tcPr>
            <w:tcW w:w="1275" w:type="dxa"/>
          </w:tcPr>
          <w:p w14:paraId="5FFE57B7" w14:textId="77777777" w:rsidR="00494707" w:rsidRPr="00041526" w:rsidRDefault="00494707">
            <w:pPr>
              <w:framePr w:hSpace="180" w:wrap="around" w:vAnchor="text" w:hAnchor="text" w:x="-540" w:y="1"/>
              <w:rPr>
                <w:rFonts w:ascii="Helvetica 65 Medium" w:hAnsi="Helvetica 65 Medium"/>
              </w:rPr>
            </w:pPr>
          </w:p>
        </w:tc>
      </w:tr>
      <w:tr w:rsidR="00494707" w:rsidRPr="00041526" w14:paraId="5E7E64DF" w14:textId="77777777" w:rsidTr="003B4EA1">
        <w:trPr>
          <w:trHeight w:val="298"/>
        </w:trPr>
        <w:tc>
          <w:tcPr>
            <w:tcW w:w="1242" w:type="dxa"/>
          </w:tcPr>
          <w:p w14:paraId="0561668C" w14:textId="77777777" w:rsidR="00494707" w:rsidRPr="006E0A89" w:rsidRDefault="00494707" w:rsidP="001F79D6">
            <w:pPr>
              <w:framePr w:hSpace="180" w:wrap="around" w:vAnchor="text" w:hAnchor="text" w:x="-540" w:y="1"/>
              <w:jc w:val="center"/>
              <w:rPr>
                <w:rFonts w:ascii="Helvetica 65 Medium" w:hAnsi="Helvetica 65 Medium"/>
                <w:sz w:val="20"/>
                <w:szCs w:val="20"/>
              </w:rPr>
            </w:pPr>
            <w:r w:rsidRPr="006E0A89">
              <w:rPr>
                <w:rFonts w:ascii="Helvetica 65 Medium" w:hAnsi="Helvetica 65 Medium"/>
                <w:sz w:val="20"/>
                <w:szCs w:val="20"/>
              </w:rPr>
              <w:t>PF</w:t>
            </w:r>
          </w:p>
        </w:tc>
        <w:tc>
          <w:tcPr>
            <w:tcW w:w="3119" w:type="dxa"/>
          </w:tcPr>
          <w:p w14:paraId="04A7AA0E" w14:textId="77777777" w:rsidR="00494707" w:rsidRPr="006E0A89" w:rsidRDefault="00494707">
            <w:pPr>
              <w:framePr w:hSpace="180" w:wrap="around" w:vAnchor="text" w:hAnchor="text" w:x="-540" w:y="1"/>
              <w:rPr>
                <w:rFonts w:ascii="Helvetica 65 Medium" w:hAnsi="Helvetica 65 Medium"/>
                <w:sz w:val="20"/>
                <w:szCs w:val="20"/>
              </w:rPr>
            </w:pPr>
            <w:r w:rsidRPr="006E0A89">
              <w:rPr>
                <w:rFonts w:ascii="Helvetica 65 Medium" w:hAnsi="Helvetica 65 Medium"/>
                <w:sz w:val="20"/>
                <w:szCs w:val="20"/>
              </w:rPr>
              <w:t>Per 1m width x 150H</w:t>
            </w:r>
            <w:r w:rsidR="001F79D6" w:rsidRPr="006E0A89">
              <w:rPr>
                <w:rFonts w:ascii="Helvetica 65 Medium" w:hAnsi="Helvetica 65 Medium"/>
                <w:sz w:val="20"/>
                <w:szCs w:val="20"/>
              </w:rPr>
              <w:t xml:space="preserve"> = Installed to replace standard fascia surround</w:t>
            </w:r>
          </w:p>
        </w:tc>
        <w:tc>
          <w:tcPr>
            <w:tcW w:w="2268" w:type="dxa"/>
          </w:tcPr>
          <w:p w14:paraId="2F33A079" w14:textId="77777777" w:rsidR="00494707" w:rsidRDefault="00494707">
            <w:pPr>
              <w:framePr w:hSpace="180" w:wrap="around" w:vAnchor="text" w:hAnchor="text" w:x="-540" w:y="1"/>
              <w:rPr>
                <w:rFonts w:ascii="Helvetica 65 Medium" w:hAnsi="Helvetica 65 Medium"/>
              </w:rPr>
            </w:pPr>
          </w:p>
        </w:tc>
        <w:tc>
          <w:tcPr>
            <w:tcW w:w="1843" w:type="dxa"/>
          </w:tcPr>
          <w:p w14:paraId="6A9FFD13" w14:textId="77777777" w:rsidR="00494707" w:rsidRPr="006E0A89" w:rsidRDefault="00494707" w:rsidP="00B67F76">
            <w:pPr>
              <w:framePr w:hSpace="180" w:wrap="around" w:vAnchor="text" w:hAnchor="text" w:x="-540" w:y="1"/>
              <w:jc w:val="center"/>
              <w:rPr>
                <w:rFonts w:ascii="Helvetica 65 Medium" w:hAnsi="Helvetica 65 Medium"/>
                <w:sz w:val="20"/>
                <w:szCs w:val="20"/>
              </w:rPr>
            </w:pPr>
            <w:r w:rsidRPr="006E0A89">
              <w:rPr>
                <w:rFonts w:ascii="Helvetica 65 Medium" w:hAnsi="Helvetica 65 Medium"/>
                <w:sz w:val="20"/>
                <w:szCs w:val="20"/>
              </w:rPr>
              <w:t>£1</w:t>
            </w:r>
            <w:r w:rsidR="00D34439">
              <w:rPr>
                <w:rFonts w:ascii="Helvetica 65 Medium" w:hAnsi="Helvetica 65 Medium"/>
                <w:sz w:val="20"/>
                <w:szCs w:val="20"/>
              </w:rPr>
              <w:t>9.50</w:t>
            </w:r>
          </w:p>
        </w:tc>
        <w:tc>
          <w:tcPr>
            <w:tcW w:w="1275" w:type="dxa"/>
          </w:tcPr>
          <w:p w14:paraId="16BCA7CF" w14:textId="77777777" w:rsidR="00494707" w:rsidRPr="00041526" w:rsidRDefault="00494707">
            <w:pPr>
              <w:framePr w:hSpace="180" w:wrap="around" w:vAnchor="text" w:hAnchor="text" w:x="-540" w:y="1"/>
              <w:rPr>
                <w:rFonts w:ascii="Helvetica 65 Medium" w:hAnsi="Helvetica 65 Medium"/>
              </w:rPr>
            </w:pPr>
          </w:p>
        </w:tc>
      </w:tr>
      <w:tr w:rsidR="00494707" w:rsidRPr="00041526" w14:paraId="6D54569C" w14:textId="77777777" w:rsidTr="003B4EA1">
        <w:trPr>
          <w:trHeight w:val="298"/>
        </w:trPr>
        <w:tc>
          <w:tcPr>
            <w:tcW w:w="1242" w:type="dxa"/>
            <w:tcBorders>
              <w:bottom w:val="single" w:sz="4" w:space="0" w:color="auto"/>
            </w:tcBorders>
          </w:tcPr>
          <w:p w14:paraId="31F0B374" w14:textId="77777777" w:rsidR="00494707" w:rsidRPr="006E0A89" w:rsidRDefault="001F79D6" w:rsidP="001F79D6">
            <w:pPr>
              <w:framePr w:hSpace="180" w:wrap="around" w:vAnchor="text" w:hAnchor="text" w:x="-540" w:y="1"/>
              <w:jc w:val="center"/>
              <w:rPr>
                <w:rFonts w:ascii="Helvetica 65 Medium" w:hAnsi="Helvetica 65 Medium"/>
                <w:sz w:val="20"/>
                <w:szCs w:val="20"/>
              </w:rPr>
            </w:pPr>
            <w:r w:rsidRPr="006E0A89">
              <w:rPr>
                <w:rFonts w:ascii="Helvetica 65 Medium" w:hAnsi="Helvetica 65 Medium"/>
                <w:sz w:val="20"/>
                <w:szCs w:val="20"/>
              </w:rPr>
              <w:t>FFRM</w:t>
            </w:r>
          </w:p>
        </w:tc>
        <w:tc>
          <w:tcPr>
            <w:tcW w:w="3119" w:type="dxa"/>
          </w:tcPr>
          <w:p w14:paraId="7A2126F4" w14:textId="77777777" w:rsidR="00494707" w:rsidRPr="006E0A89" w:rsidRDefault="001F79D6">
            <w:pPr>
              <w:framePr w:hSpace="180" w:wrap="around" w:vAnchor="text" w:hAnchor="text" w:x="-540" w:y="1"/>
              <w:rPr>
                <w:rFonts w:ascii="Helvetica 65 Medium" w:hAnsi="Helvetica 65 Medium"/>
                <w:sz w:val="20"/>
                <w:szCs w:val="20"/>
              </w:rPr>
            </w:pPr>
            <w:r w:rsidRPr="006E0A89">
              <w:rPr>
                <w:rFonts w:ascii="Helvetica 65 Medium" w:hAnsi="Helvetica 65 Medium"/>
                <w:sz w:val="20"/>
                <w:szCs w:val="20"/>
              </w:rPr>
              <w:t>Fabric frame on hire + TFS fabric single sheet graphic / Installed on site</w:t>
            </w:r>
          </w:p>
        </w:tc>
        <w:tc>
          <w:tcPr>
            <w:tcW w:w="2268" w:type="dxa"/>
          </w:tcPr>
          <w:p w14:paraId="64E05939" w14:textId="77777777" w:rsidR="00494707" w:rsidRPr="00041526" w:rsidRDefault="00494707">
            <w:pPr>
              <w:framePr w:hSpace="180" w:wrap="around" w:vAnchor="text" w:hAnchor="text" w:x="-540" w:y="1"/>
              <w:rPr>
                <w:rFonts w:ascii="Helvetica 65 Medium" w:hAnsi="Helvetica 65 Medium"/>
              </w:rPr>
            </w:pPr>
          </w:p>
        </w:tc>
        <w:tc>
          <w:tcPr>
            <w:tcW w:w="1843" w:type="dxa"/>
          </w:tcPr>
          <w:p w14:paraId="0DCBBFD8" w14:textId="77777777" w:rsidR="00494707" w:rsidRPr="006E0A89" w:rsidRDefault="001F79D6" w:rsidP="00B67F76">
            <w:pPr>
              <w:framePr w:hSpace="180" w:wrap="around" w:vAnchor="text" w:hAnchor="text" w:x="-540" w:y="1"/>
              <w:jc w:val="center"/>
              <w:rPr>
                <w:rFonts w:ascii="Helvetica 65 Medium" w:hAnsi="Helvetica 65 Medium"/>
                <w:sz w:val="20"/>
                <w:szCs w:val="20"/>
              </w:rPr>
            </w:pPr>
            <w:r w:rsidRPr="006E0A89">
              <w:rPr>
                <w:rFonts w:ascii="Helvetica 65 Medium" w:hAnsi="Helvetica 65 Medium"/>
                <w:sz w:val="20"/>
                <w:szCs w:val="20"/>
              </w:rPr>
              <w:t>POA</w:t>
            </w:r>
          </w:p>
        </w:tc>
        <w:tc>
          <w:tcPr>
            <w:tcW w:w="1275" w:type="dxa"/>
          </w:tcPr>
          <w:p w14:paraId="5C8B76AB" w14:textId="77777777" w:rsidR="00494707" w:rsidRPr="00041526" w:rsidRDefault="00494707">
            <w:pPr>
              <w:framePr w:hSpace="180" w:wrap="around" w:vAnchor="text" w:hAnchor="text" w:x="-540" w:y="1"/>
              <w:rPr>
                <w:rFonts w:ascii="Helvetica 65 Medium" w:hAnsi="Helvetica 65 Medium"/>
              </w:rPr>
            </w:pPr>
          </w:p>
        </w:tc>
      </w:tr>
      <w:tr w:rsidR="00494707" w:rsidRPr="00041526" w14:paraId="73DFFC7C" w14:textId="77777777" w:rsidTr="003B4EA1">
        <w:trPr>
          <w:trHeight w:val="298"/>
        </w:trPr>
        <w:tc>
          <w:tcPr>
            <w:tcW w:w="1242" w:type="dxa"/>
            <w:tcBorders>
              <w:bottom w:val="single" w:sz="4" w:space="0" w:color="auto"/>
            </w:tcBorders>
          </w:tcPr>
          <w:p w14:paraId="578B8C5E" w14:textId="77777777" w:rsidR="00494707" w:rsidRPr="006E0A89" w:rsidRDefault="001F79D6" w:rsidP="001F79D6">
            <w:pPr>
              <w:framePr w:hSpace="180" w:wrap="around" w:vAnchor="text" w:hAnchor="text" w:x="-540" w:y="1"/>
              <w:jc w:val="center"/>
              <w:rPr>
                <w:rFonts w:ascii="Helvetica 65 Medium" w:hAnsi="Helvetica 65 Medium"/>
                <w:sz w:val="20"/>
                <w:szCs w:val="20"/>
              </w:rPr>
            </w:pPr>
            <w:r w:rsidRPr="006E0A89">
              <w:rPr>
                <w:rFonts w:ascii="Helvetica 65 Medium" w:hAnsi="Helvetica 65 Medium"/>
                <w:sz w:val="20"/>
                <w:szCs w:val="20"/>
              </w:rPr>
              <w:t>GRF</w:t>
            </w:r>
          </w:p>
        </w:tc>
        <w:tc>
          <w:tcPr>
            <w:tcW w:w="3119" w:type="dxa"/>
          </w:tcPr>
          <w:p w14:paraId="1F94C8FE" w14:textId="77777777" w:rsidR="00494707" w:rsidRPr="006E0A89" w:rsidRDefault="001F79D6">
            <w:pPr>
              <w:framePr w:hSpace="180" w:wrap="around" w:vAnchor="text" w:hAnchor="text" w:x="-540" w:y="1"/>
              <w:rPr>
                <w:rFonts w:ascii="Helvetica 65 Medium" w:hAnsi="Helvetica 65 Medium"/>
                <w:sz w:val="20"/>
                <w:szCs w:val="20"/>
              </w:rPr>
            </w:pPr>
            <w:r w:rsidRPr="006E0A89">
              <w:rPr>
                <w:rFonts w:ascii="Helvetica 65 Medium" w:hAnsi="Helvetica 65 Medium"/>
                <w:sz w:val="20"/>
                <w:szCs w:val="20"/>
              </w:rPr>
              <w:t>Fixing clients graphics</w:t>
            </w:r>
          </w:p>
        </w:tc>
        <w:tc>
          <w:tcPr>
            <w:tcW w:w="2268" w:type="dxa"/>
          </w:tcPr>
          <w:p w14:paraId="29EF7FC2" w14:textId="77777777" w:rsidR="00494707" w:rsidRPr="00B67F76" w:rsidRDefault="00B67F76">
            <w:pPr>
              <w:framePr w:hSpace="180" w:wrap="around" w:vAnchor="text" w:hAnchor="text" w:x="-540" w:y="1"/>
              <w:rPr>
                <w:rFonts w:ascii="Helvetica 65 Medium" w:hAnsi="Helvetica 65 Medium"/>
                <w:sz w:val="20"/>
                <w:szCs w:val="20"/>
              </w:rPr>
            </w:pPr>
            <w:r w:rsidRPr="00B67F76">
              <w:rPr>
                <w:rFonts w:ascii="Helvetica 65 Medium" w:hAnsi="Helvetica 65 Medium"/>
                <w:sz w:val="20"/>
                <w:szCs w:val="20"/>
              </w:rPr>
              <w:t>We require details of what is involved</w:t>
            </w:r>
          </w:p>
        </w:tc>
        <w:tc>
          <w:tcPr>
            <w:tcW w:w="1843" w:type="dxa"/>
          </w:tcPr>
          <w:p w14:paraId="6404F3E4" w14:textId="77777777" w:rsidR="00494707" w:rsidRPr="006E0A89" w:rsidRDefault="001F79D6" w:rsidP="00B67F76">
            <w:pPr>
              <w:framePr w:hSpace="180" w:wrap="around" w:vAnchor="text" w:hAnchor="text" w:x="-540" w:y="1"/>
              <w:jc w:val="center"/>
              <w:rPr>
                <w:rFonts w:ascii="Helvetica 65 Medium" w:hAnsi="Helvetica 65 Medium"/>
                <w:sz w:val="20"/>
                <w:szCs w:val="20"/>
              </w:rPr>
            </w:pPr>
            <w:r w:rsidRPr="006E0A89">
              <w:rPr>
                <w:rFonts w:ascii="Helvetica 65 Medium" w:hAnsi="Helvetica 65 Medium"/>
                <w:sz w:val="20"/>
                <w:szCs w:val="20"/>
              </w:rPr>
              <w:t>£45 per hour</w:t>
            </w:r>
          </w:p>
        </w:tc>
        <w:tc>
          <w:tcPr>
            <w:tcW w:w="1275" w:type="dxa"/>
          </w:tcPr>
          <w:p w14:paraId="2D0D576F" w14:textId="77777777" w:rsidR="00494707" w:rsidRPr="00041526" w:rsidRDefault="00494707">
            <w:pPr>
              <w:framePr w:hSpace="180" w:wrap="around" w:vAnchor="text" w:hAnchor="text" w:x="-540" w:y="1"/>
              <w:rPr>
                <w:rFonts w:ascii="Helvetica 65 Medium" w:hAnsi="Helvetica 65 Medium"/>
              </w:rPr>
            </w:pPr>
          </w:p>
        </w:tc>
      </w:tr>
      <w:tr w:rsidR="00494707" w:rsidRPr="00041526" w14:paraId="7B7EAB98" w14:textId="77777777" w:rsidTr="003B4EA1">
        <w:trPr>
          <w:cantSplit/>
          <w:trHeight w:val="298"/>
        </w:trPr>
        <w:tc>
          <w:tcPr>
            <w:tcW w:w="1242" w:type="dxa"/>
            <w:tcBorders>
              <w:top w:val="single" w:sz="4" w:space="0" w:color="auto"/>
              <w:left w:val="nil"/>
              <w:bottom w:val="nil"/>
              <w:right w:val="nil"/>
            </w:tcBorders>
            <w:shd w:val="clear" w:color="auto" w:fill="auto"/>
          </w:tcPr>
          <w:p w14:paraId="72E625F8" w14:textId="77777777" w:rsidR="00494707" w:rsidRPr="006E0A89" w:rsidRDefault="00494707">
            <w:pPr>
              <w:framePr w:hSpace="180" w:wrap="around" w:vAnchor="text" w:hAnchor="text" w:x="-540" w:y="1"/>
              <w:tabs>
                <w:tab w:val="left" w:pos="4883"/>
              </w:tabs>
              <w:rPr>
                <w:rFonts w:ascii="Helvetica 65 Medium" w:hAnsi="Helvetica 65 Medium"/>
                <w:sz w:val="20"/>
                <w:szCs w:val="20"/>
                <w:highlight w:val="black"/>
              </w:rPr>
            </w:pPr>
          </w:p>
        </w:tc>
        <w:tc>
          <w:tcPr>
            <w:tcW w:w="7230" w:type="dxa"/>
            <w:gridSpan w:val="3"/>
            <w:vMerge w:val="restart"/>
            <w:tcBorders>
              <w:left w:val="nil"/>
            </w:tcBorders>
          </w:tcPr>
          <w:p w14:paraId="024B7DEE" w14:textId="77777777" w:rsidR="00494707" w:rsidRPr="006E0A89" w:rsidRDefault="00494707" w:rsidP="00B67F76">
            <w:pPr>
              <w:framePr w:hSpace="180" w:wrap="around" w:vAnchor="text" w:hAnchor="text" w:x="-540" w:y="1"/>
              <w:tabs>
                <w:tab w:val="left" w:pos="4883"/>
              </w:tabs>
              <w:jc w:val="right"/>
              <w:rPr>
                <w:rFonts w:ascii="Helvetica 65 Medium" w:hAnsi="Helvetica 65 Medium"/>
                <w:b/>
                <w:bCs/>
                <w:sz w:val="20"/>
                <w:szCs w:val="20"/>
                <w:u w:val="single"/>
              </w:rPr>
            </w:pPr>
            <w:r w:rsidRPr="006E0A89">
              <w:rPr>
                <w:rFonts w:ascii="Helvetica 65 Medium" w:hAnsi="Helvetica 65 Medium"/>
                <w:b/>
                <w:bCs/>
                <w:sz w:val="20"/>
                <w:szCs w:val="20"/>
                <w:u w:val="single"/>
              </w:rPr>
              <w:t>Sub Total</w:t>
            </w:r>
          </w:p>
          <w:p w14:paraId="252AB70E" w14:textId="77777777" w:rsidR="00494707" w:rsidRPr="006E0A89" w:rsidRDefault="00494707" w:rsidP="00B67F76">
            <w:pPr>
              <w:tabs>
                <w:tab w:val="left" w:pos="4883"/>
              </w:tabs>
              <w:jc w:val="right"/>
              <w:rPr>
                <w:rFonts w:ascii="Helvetica 65 Medium" w:hAnsi="Helvetica 65 Medium"/>
                <w:b/>
                <w:bCs/>
                <w:sz w:val="20"/>
                <w:szCs w:val="20"/>
                <w:u w:val="single"/>
              </w:rPr>
            </w:pPr>
            <w:r w:rsidRPr="006E0A89">
              <w:rPr>
                <w:rFonts w:ascii="Helvetica 65 Medium" w:hAnsi="Helvetica 65 Medium"/>
                <w:b/>
                <w:bCs/>
                <w:sz w:val="20"/>
                <w:szCs w:val="20"/>
                <w:u w:val="single"/>
              </w:rPr>
              <w:t>Plus 20% VAT</w:t>
            </w:r>
          </w:p>
          <w:p w14:paraId="72BD5247" w14:textId="77777777" w:rsidR="00494707" w:rsidRPr="006E0A89" w:rsidRDefault="00494707" w:rsidP="00B67F76">
            <w:pPr>
              <w:tabs>
                <w:tab w:val="left" w:pos="4883"/>
              </w:tabs>
              <w:jc w:val="right"/>
              <w:rPr>
                <w:rFonts w:ascii="Helvetica 65 Medium" w:hAnsi="Helvetica 65 Medium"/>
                <w:sz w:val="20"/>
                <w:szCs w:val="20"/>
              </w:rPr>
            </w:pPr>
            <w:r w:rsidRPr="006E0A89">
              <w:rPr>
                <w:rFonts w:ascii="Helvetica 65 Medium" w:hAnsi="Helvetica 65 Medium"/>
                <w:b/>
                <w:bCs/>
                <w:sz w:val="20"/>
                <w:szCs w:val="20"/>
                <w:u w:val="single"/>
              </w:rPr>
              <w:t>TOTAL</w:t>
            </w:r>
          </w:p>
        </w:tc>
        <w:tc>
          <w:tcPr>
            <w:tcW w:w="1275" w:type="dxa"/>
          </w:tcPr>
          <w:p w14:paraId="640A557E" w14:textId="77777777" w:rsidR="00494707" w:rsidRPr="00041526" w:rsidRDefault="00494707">
            <w:pPr>
              <w:framePr w:hSpace="180" w:wrap="around" w:vAnchor="text" w:hAnchor="text" w:x="-540" w:y="1"/>
              <w:rPr>
                <w:rFonts w:ascii="Helvetica 65 Medium" w:hAnsi="Helvetica 65 Medium"/>
              </w:rPr>
            </w:pPr>
          </w:p>
        </w:tc>
      </w:tr>
      <w:tr w:rsidR="00494707" w:rsidRPr="00041526" w14:paraId="080A6B75" w14:textId="77777777" w:rsidTr="003B4EA1">
        <w:trPr>
          <w:cantSplit/>
          <w:trHeight w:val="298"/>
        </w:trPr>
        <w:tc>
          <w:tcPr>
            <w:tcW w:w="1242" w:type="dxa"/>
            <w:tcBorders>
              <w:top w:val="nil"/>
              <w:left w:val="nil"/>
              <w:bottom w:val="nil"/>
              <w:right w:val="nil"/>
            </w:tcBorders>
            <w:shd w:val="clear" w:color="auto" w:fill="auto"/>
          </w:tcPr>
          <w:p w14:paraId="4589EAD8" w14:textId="77777777" w:rsidR="00494707" w:rsidRPr="00494707" w:rsidRDefault="00494707">
            <w:pPr>
              <w:framePr w:hSpace="180" w:wrap="around" w:vAnchor="text" w:hAnchor="text" w:x="-540" w:y="1"/>
              <w:rPr>
                <w:rFonts w:ascii="Helvetica 65 Medium" w:hAnsi="Helvetica 65 Medium"/>
                <w:highlight w:val="black"/>
              </w:rPr>
            </w:pPr>
          </w:p>
        </w:tc>
        <w:tc>
          <w:tcPr>
            <w:tcW w:w="7230" w:type="dxa"/>
            <w:gridSpan w:val="3"/>
            <w:vMerge/>
            <w:tcBorders>
              <w:left w:val="nil"/>
            </w:tcBorders>
          </w:tcPr>
          <w:p w14:paraId="5703276D" w14:textId="77777777" w:rsidR="00494707" w:rsidRPr="00041526" w:rsidRDefault="00494707" w:rsidP="00B67F76">
            <w:pPr>
              <w:framePr w:hSpace="180" w:wrap="around" w:vAnchor="text" w:hAnchor="text" w:x="-540" w:y="1"/>
              <w:jc w:val="center"/>
              <w:rPr>
                <w:rFonts w:ascii="Helvetica 65 Medium" w:hAnsi="Helvetica 65 Medium"/>
              </w:rPr>
            </w:pPr>
          </w:p>
        </w:tc>
        <w:tc>
          <w:tcPr>
            <w:tcW w:w="1275" w:type="dxa"/>
          </w:tcPr>
          <w:p w14:paraId="2F0C5AF6" w14:textId="77777777" w:rsidR="00494707" w:rsidRPr="00041526" w:rsidRDefault="00494707">
            <w:pPr>
              <w:framePr w:hSpace="180" w:wrap="around" w:vAnchor="text" w:hAnchor="text" w:x="-540" w:y="1"/>
              <w:rPr>
                <w:rFonts w:ascii="Helvetica 65 Medium" w:hAnsi="Helvetica 65 Medium"/>
              </w:rPr>
            </w:pPr>
          </w:p>
        </w:tc>
      </w:tr>
      <w:tr w:rsidR="00494707" w:rsidRPr="00041526" w14:paraId="6121C309" w14:textId="77777777" w:rsidTr="003B4EA1">
        <w:trPr>
          <w:cantSplit/>
          <w:trHeight w:val="298"/>
        </w:trPr>
        <w:tc>
          <w:tcPr>
            <w:tcW w:w="1242" w:type="dxa"/>
            <w:tcBorders>
              <w:top w:val="nil"/>
              <w:left w:val="nil"/>
              <w:bottom w:val="nil"/>
              <w:right w:val="nil"/>
            </w:tcBorders>
            <w:shd w:val="clear" w:color="auto" w:fill="auto"/>
          </w:tcPr>
          <w:p w14:paraId="12C9240D" w14:textId="77777777" w:rsidR="00494707" w:rsidRPr="00494707" w:rsidRDefault="00494707">
            <w:pPr>
              <w:framePr w:hSpace="180" w:wrap="around" w:vAnchor="text" w:hAnchor="text" w:x="-540" w:y="1"/>
              <w:rPr>
                <w:rFonts w:ascii="Helvetica 65 Medium" w:hAnsi="Helvetica 65 Medium"/>
                <w:highlight w:val="black"/>
              </w:rPr>
            </w:pPr>
          </w:p>
        </w:tc>
        <w:tc>
          <w:tcPr>
            <w:tcW w:w="7230" w:type="dxa"/>
            <w:gridSpan w:val="3"/>
            <w:vMerge/>
            <w:tcBorders>
              <w:left w:val="nil"/>
              <w:bottom w:val="nil"/>
            </w:tcBorders>
          </w:tcPr>
          <w:p w14:paraId="4978B135" w14:textId="77777777" w:rsidR="00494707" w:rsidRPr="00041526" w:rsidRDefault="00494707" w:rsidP="00B67F76">
            <w:pPr>
              <w:framePr w:hSpace="180" w:wrap="around" w:vAnchor="text" w:hAnchor="text" w:x="-540" w:y="1"/>
              <w:jc w:val="center"/>
              <w:rPr>
                <w:rFonts w:ascii="Helvetica 65 Medium" w:hAnsi="Helvetica 65 Medium"/>
              </w:rPr>
            </w:pPr>
          </w:p>
        </w:tc>
        <w:tc>
          <w:tcPr>
            <w:tcW w:w="1275" w:type="dxa"/>
            <w:tcBorders>
              <w:bottom w:val="single" w:sz="4" w:space="0" w:color="auto"/>
            </w:tcBorders>
          </w:tcPr>
          <w:p w14:paraId="363317B8" w14:textId="77777777" w:rsidR="00494707" w:rsidRPr="00041526" w:rsidRDefault="00494707">
            <w:pPr>
              <w:framePr w:hSpace="180" w:wrap="around" w:vAnchor="text" w:hAnchor="text" w:x="-540" w:y="1"/>
              <w:rPr>
                <w:rFonts w:ascii="Helvetica 65 Medium" w:hAnsi="Helvetica 65 Medium"/>
              </w:rPr>
            </w:pPr>
          </w:p>
        </w:tc>
      </w:tr>
    </w:tbl>
    <w:p w14:paraId="67441E43" w14:textId="77777777" w:rsidR="00F46913" w:rsidRPr="00494707" w:rsidRDefault="002354BD" w:rsidP="00494707">
      <w:pPr>
        <w:tabs>
          <w:tab w:val="left" w:pos="3960"/>
          <w:tab w:val="left" w:pos="4320"/>
          <w:tab w:val="left" w:pos="5040"/>
          <w:tab w:val="left" w:pos="5760"/>
          <w:tab w:val="left" w:pos="7018"/>
        </w:tabs>
        <w:ind w:left="2160" w:firstLine="1260"/>
        <w:rPr>
          <w:rFonts w:ascii="Helvetica 65 Medium" w:hAnsi="Helvetica 65 Medium"/>
        </w:rPr>
      </w:pPr>
      <w:r w:rsidRPr="00041526">
        <w:rPr>
          <w:rFonts w:ascii="Helvetica 65 Medium" w:hAnsi="Helvetica 65 Medium"/>
        </w:rPr>
        <w:tab/>
      </w:r>
      <w:r w:rsidRPr="00041526">
        <w:rPr>
          <w:rFonts w:ascii="Helvetica 65 Medium" w:hAnsi="Helvetica 65 Medium"/>
        </w:rPr>
        <w:tab/>
      </w:r>
      <w:r w:rsidRPr="00041526">
        <w:rPr>
          <w:rFonts w:ascii="Helvetica 65 Medium" w:hAnsi="Helvetica 65 Medium"/>
        </w:rPr>
        <w:tab/>
      </w:r>
      <w:r w:rsidRPr="00041526">
        <w:rPr>
          <w:rFonts w:ascii="Helvetica 65 Medium" w:hAnsi="Helvetica 65 Medium"/>
        </w:rPr>
        <w:tab/>
      </w:r>
    </w:p>
    <w:p w14:paraId="3B49E30E" w14:textId="77777777" w:rsidR="00494707" w:rsidRDefault="00494707" w:rsidP="00D775E1">
      <w:pPr>
        <w:rPr>
          <w:rFonts w:ascii="Helvetica 65 Medium" w:hAnsi="Helvetica 65 Medium"/>
          <w:b/>
          <w:bCs/>
          <w:sz w:val="16"/>
          <w:szCs w:val="16"/>
          <w:u w:val="single"/>
        </w:rPr>
      </w:pPr>
    </w:p>
    <w:p w14:paraId="4225EF4A" w14:textId="77777777" w:rsidR="007A4B67" w:rsidRDefault="007A4B67" w:rsidP="006E0A89">
      <w:pPr>
        <w:pStyle w:val="BodyText2"/>
        <w:rPr>
          <w:rFonts w:ascii="Helvetica 65 Medium" w:hAnsi="Helvetica 65 Medium"/>
          <w:b/>
          <w:bCs/>
          <w:sz w:val="16"/>
          <w:szCs w:val="16"/>
          <w:u w:val="single"/>
        </w:rPr>
      </w:pPr>
    </w:p>
    <w:p w14:paraId="42B0A223" w14:textId="77777777" w:rsidR="007A4B67" w:rsidRDefault="007A4B67" w:rsidP="006E0A89">
      <w:pPr>
        <w:pStyle w:val="BodyText2"/>
        <w:rPr>
          <w:rFonts w:ascii="Helvetica 65 Medium" w:hAnsi="Helvetica 65 Medium"/>
          <w:b/>
          <w:bCs/>
          <w:sz w:val="16"/>
          <w:szCs w:val="16"/>
          <w:u w:val="single"/>
        </w:rPr>
      </w:pPr>
    </w:p>
    <w:p w14:paraId="43B8F5CF" w14:textId="77777777" w:rsidR="007A4B67" w:rsidRDefault="007A4B67" w:rsidP="006E0A89">
      <w:pPr>
        <w:pStyle w:val="BodyText2"/>
        <w:rPr>
          <w:rFonts w:ascii="Helvetica 65 Medium" w:hAnsi="Helvetica 65 Medium"/>
          <w:b/>
          <w:bCs/>
          <w:sz w:val="16"/>
          <w:szCs w:val="16"/>
          <w:u w:val="single"/>
        </w:rPr>
      </w:pPr>
    </w:p>
    <w:p w14:paraId="00237D77" w14:textId="77777777" w:rsidR="007A4B67" w:rsidRDefault="007A4B67" w:rsidP="006E0A89">
      <w:pPr>
        <w:pStyle w:val="BodyText2"/>
        <w:rPr>
          <w:rFonts w:ascii="Helvetica 65 Medium" w:hAnsi="Helvetica 65 Medium"/>
          <w:b/>
          <w:bCs/>
          <w:sz w:val="16"/>
          <w:szCs w:val="16"/>
          <w:u w:val="single"/>
        </w:rPr>
      </w:pPr>
    </w:p>
    <w:p w14:paraId="1013F8BD" w14:textId="77777777" w:rsidR="007A4B67" w:rsidRDefault="007A4B67" w:rsidP="006E0A89">
      <w:pPr>
        <w:pStyle w:val="BodyText2"/>
        <w:rPr>
          <w:rFonts w:ascii="Helvetica 65 Medium" w:hAnsi="Helvetica 65 Medium"/>
          <w:b/>
          <w:bCs/>
          <w:sz w:val="16"/>
          <w:szCs w:val="16"/>
          <w:u w:val="single"/>
        </w:rPr>
      </w:pPr>
    </w:p>
    <w:p w14:paraId="794C0C39" w14:textId="77777777" w:rsidR="007A4B67" w:rsidRDefault="007A4B67" w:rsidP="006E0A89">
      <w:pPr>
        <w:pStyle w:val="BodyText2"/>
        <w:rPr>
          <w:rFonts w:ascii="Helvetica 65 Medium" w:hAnsi="Helvetica 65 Medium"/>
          <w:b/>
          <w:bCs/>
          <w:sz w:val="16"/>
          <w:szCs w:val="16"/>
          <w:u w:val="single"/>
        </w:rPr>
      </w:pPr>
    </w:p>
    <w:p w14:paraId="79E24C75" w14:textId="77777777" w:rsidR="007A4B67" w:rsidRDefault="007A4B67" w:rsidP="006E0A89">
      <w:pPr>
        <w:pStyle w:val="BodyText2"/>
        <w:rPr>
          <w:rFonts w:ascii="Helvetica 65 Medium" w:hAnsi="Helvetica 65 Medium"/>
          <w:b/>
          <w:bCs/>
          <w:sz w:val="16"/>
          <w:szCs w:val="16"/>
          <w:u w:val="single"/>
        </w:rPr>
      </w:pPr>
    </w:p>
    <w:p w14:paraId="75980CBD" w14:textId="77777777" w:rsidR="007A4B67" w:rsidRDefault="007A4B67" w:rsidP="006E0A89">
      <w:pPr>
        <w:pStyle w:val="BodyText2"/>
        <w:rPr>
          <w:rFonts w:ascii="Helvetica 65 Medium" w:hAnsi="Helvetica 65 Medium"/>
          <w:b/>
          <w:bCs/>
          <w:sz w:val="16"/>
          <w:szCs w:val="16"/>
          <w:u w:val="single"/>
        </w:rPr>
      </w:pPr>
    </w:p>
    <w:p w14:paraId="25AE199E" w14:textId="77777777" w:rsidR="007A4B67" w:rsidRDefault="007A4B67" w:rsidP="006E0A89">
      <w:pPr>
        <w:pStyle w:val="BodyText2"/>
        <w:rPr>
          <w:rFonts w:ascii="Helvetica 65 Medium" w:hAnsi="Helvetica 65 Medium"/>
          <w:b/>
          <w:bCs/>
          <w:sz w:val="16"/>
          <w:szCs w:val="16"/>
          <w:u w:val="single"/>
        </w:rPr>
      </w:pPr>
    </w:p>
    <w:p w14:paraId="27B9CB46" w14:textId="77777777" w:rsidR="007A4B67" w:rsidRDefault="007A4B67" w:rsidP="006E0A89">
      <w:pPr>
        <w:pStyle w:val="BodyText2"/>
        <w:rPr>
          <w:rFonts w:ascii="Helvetica 65 Medium" w:hAnsi="Helvetica 65 Medium"/>
          <w:b/>
          <w:bCs/>
          <w:sz w:val="16"/>
          <w:szCs w:val="16"/>
          <w:u w:val="single"/>
        </w:rPr>
      </w:pPr>
    </w:p>
    <w:p w14:paraId="1C986D73" w14:textId="231996C5" w:rsidR="006E0A89" w:rsidRPr="00B67F76" w:rsidRDefault="006E0A89" w:rsidP="006E0A89">
      <w:pPr>
        <w:pStyle w:val="BodyText2"/>
        <w:rPr>
          <w:rFonts w:ascii="Helvetica 65 Medium" w:hAnsi="Helvetica 65 Medium"/>
          <w:b/>
          <w:bCs/>
          <w:sz w:val="16"/>
          <w:szCs w:val="16"/>
          <w:u w:val="single"/>
        </w:rPr>
      </w:pPr>
      <w:r w:rsidRPr="00B67F76">
        <w:rPr>
          <w:rFonts w:ascii="Helvetica 65 Medium" w:hAnsi="Helvetica 65 Medium"/>
          <w:b/>
          <w:bCs/>
          <w:sz w:val="16"/>
          <w:szCs w:val="16"/>
          <w:u w:val="single"/>
        </w:rPr>
        <w:lastRenderedPageBreak/>
        <w:t>MPORTANT NOTES:</w:t>
      </w:r>
    </w:p>
    <w:p w14:paraId="1EAB94B2" w14:textId="77777777" w:rsidR="006E0A89" w:rsidRPr="00B67F76" w:rsidRDefault="006E0A89" w:rsidP="006E0A89">
      <w:pPr>
        <w:numPr>
          <w:ilvl w:val="0"/>
          <w:numId w:val="4"/>
        </w:numPr>
        <w:rPr>
          <w:rFonts w:ascii="Helvetica 65 Medium" w:hAnsi="Helvetica 65 Medium"/>
          <w:bCs/>
          <w:sz w:val="12"/>
          <w:szCs w:val="12"/>
        </w:rPr>
      </w:pPr>
      <w:r w:rsidRPr="00B67F76">
        <w:rPr>
          <w:rFonts w:ascii="Helvetica 65 Medium" w:hAnsi="Helvetica 65 Medium"/>
          <w:bCs/>
          <w:sz w:val="12"/>
          <w:szCs w:val="12"/>
        </w:rPr>
        <w:t xml:space="preserve">Full artwork guidelines and sizing information will be supplied on confirmation of order. </w:t>
      </w:r>
    </w:p>
    <w:p w14:paraId="377421D1" w14:textId="77777777" w:rsidR="006E0A89" w:rsidRPr="00B67F76" w:rsidRDefault="006E0A89" w:rsidP="006E0A89">
      <w:pPr>
        <w:numPr>
          <w:ilvl w:val="0"/>
          <w:numId w:val="4"/>
        </w:numPr>
        <w:rPr>
          <w:rFonts w:ascii="Helvetica 65 Medium" w:hAnsi="Helvetica 65 Medium"/>
          <w:bCs/>
          <w:sz w:val="12"/>
          <w:szCs w:val="12"/>
        </w:rPr>
      </w:pPr>
      <w:r w:rsidRPr="00B67F76">
        <w:rPr>
          <w:rFonts w:ascii="Helvetica 65 Medium" w:hAnsi="Helvetica 65 Medium"/>
          <w:bCs/>
          <w:sz w:val="12"/>
          <w:szCs w:val="12"/>
        </w:rPr>
        <w:t xml:space="preserve">Full payment is required at point of order – please refer to our payments form. it is the client’s responsibility to check we have received your </w:t>
      </w:r>
      <w:proofErr w:type="gramStart"/>
      <w:r w:rsidRPr="00B67F76">
        <w:rPr>
          <w:rFonts w:ascii="Helvetica 65 Medium" w:hAnsi="Helvetica 65 Medium"/>
          <w:bCs/>
          <w:sz w:val="12"/>
          <w:szCs w:val="12"/>
        </w:rPr>
        <w:t>order</w:t>
      </w:r>
      <w:proofErr w:type="gramEnd"/>
    </w:p>
    <w:p w14:paraId="7D422EC1" w14:textId="77777777" w:rsidR="006E0A89" w:rsidRPr="00B67F76" w:rsidRDefault="00B67F76" w:rsidP="006E0A89">
      <w:pPr>
        <w:numPr>
          <w:ilvl w:val="0"/>
          <w:numId w:val="4"/>
        </w:numPr>
        <w:rPr>
          <w:rFonts w:ascii="Helvetica 65 Medium" w:hAnsi="Helvetica 65 Medium"/>
          <w:bCs/>
          <w:sz w:val="12"/>
          <w:szCs w:val="12"/>
        </w:rPr>
      </w:pPr>
      <w:r>
        <w:rPr>
          <w:rFonts w:ascii="Helvetica 65 Medium" w:hAnsi="Helvetica 65 Medium"/>
          <w:bCs/>
          <w:sz w:val="12"/>
          <w:szCs w:val="12"/>
        </w:rPr>
        <w:t>P</w:t>
      </w:r>
      <w:r w:rsidR="006E0A89" w:rsidRPr="00B67F76">
        <w:rPr>
          <w:rFonts w:ascii="Helvetica 65 Medium" w:hAnsi="Helvetica 65 Medium"/>
          <w:bCs/>
          <w:sz w:val="12"/>
          <w:szCs w:val="12"/>
        </w:rPr>
        <w:t>lease detail the required locations on your own drawing</w:t>
      </w:r>
    </w:p>
    <w:p w14:paraId="6F08AE87" w14:textId="77777777" w:rsidR="006E0A89" w:rsidRDefault="006E0A89" w:rsidP="00D775E1">
      <w:pPr>
        <w:rPr>
          <w:rFonts w:ascii="Helvetica 65 Medium" w:hAnsi="Helvetica 65 Medium"/>
          <w:b/>
          <w:bCs/>
          <w:sz w:val="16"/>
          <w:szCs w:val="16"/>
          <w:u w:val="single"/>
        </w:rPr>
      </w:pPr>
    </w:p>
    <w:p w14:paraId="3B1C5A2B" w14:textId="77777777" w:rsidR="00F20288" w:rsidRPr="009D4520" w:rsidRDefault="00F20288" w:rsidP="00F20288">
      <w:pPr>
        <w:pStyle w:val="BodyText2"/>
        <w:rPr>
          <w:rFonts w:ascii="Helvetica 65 Medium" w:hAnsi="Helvetica 65 Medium"/>
          <w:b/>
          <w:bCs/>
          <w:sz w:val="16"/>
          <w:szCs w:val="16"/>
          <w:u w:val="single"/>
        </w:rPr>
      </w:pPr>
      <w:r w:rsidRPr="0080547C">
        <w:rPr>
          <w:rFonts w:ascii="Helvetica 65 Medium" w:hAnsi="Helvetica 65 Medium"/>
          <w:b/>
          <w:bCs/>
          <w:sz w:val="16"/>
          <w:szCs w:val="16"/>
          <w:u w:val="single"/>
        </w:rPr>
        <w:t>TERMS + CONDITIONS:</w:t>
      </w:r>
      <w:r>
        <w:rPr>
          <w:rFonts w:ascii="Helvetica 65 Medium" w:hAnsi="Helvetica 65 Medium"/>
          <w:b/>
          <w:bCs/>
          <w:sz w:val="16"/>
          <w:szCs w:val="16"/>
          <w:u w:val="single"/>
        </w:rPr>
        <w:t xml:space="preserve"> A full copy of our terms and conditions is available on </w:t>
      </w:r>
      <w:proofErr w:type="gramStart"/>
      <w:r>
        <w:rPr>
          <w:rFonts w:ascii="Helvetica 65 Medium" w:hAnsi="Helvetica 65 Medium"/>
          <w:b/>
          <w:bCs/>
          <w:sz w:val="16"/>
          <w:szCs w:val="16"/>
          <w:u w:val="single"/>
        </w:rPr>
        <w:t>request</w:t>
      </w:r>
      <w:proofErr w:type="gramEnd"/>
    </w:p>
    <w:p w14:paraId="49BBF777" w14:textId="77777777" w:rsidR="00D775E1" w:rsidRPr="00D775E1" w:rsidRDefault="00D775E1" w:rsidP="00D775E1">
      <w:pPr>
        <w:numPr>
          <w:ilvl w:val="0"/>
          <w:numId w:val="2"/>
        </w:numPr>
        <w:autoSpaceDE w:val="0"/>
        <w:autoSpaceDN w:val="0"/>
        <w:adjustRightInd w:val="0"/>
        <w:rPr>
          <w:rFonts w:ascii="Helvetica 65 Medium" w:hAnsi="Helvetica 65 Medium" w:cs="Arial"/>
          <w:color w:val="000000"/>
          <w:sz w:val="12"/>
          <w:szCs w:val="12"/>
          <w:lang w:eastAsia="en-GB"/>
        </w:rPr>
      </w:pPr>
      <w:r w:rsidRPr="00D775E1">
        <w:rPr>
          <w:rFonts w:ascii="Helvetica 65 Medium" w:hAnsi="Helvetica 65 Medium" w:cs="Arial"/>
          <w:color w:val="000000"/>
          <w:sz w:val="12"/>
          <w:szCs w:val="12"/>
          <w:lang w:eastAsia="en-GB"/>
        </w:rPr>
        <w:t>In placing a Client Order with ford + barley exhibitions Ltd. the Client accepts, with no reservations, that these Terms and Conditions of Business take the place of any other document, prior written or oral agreement as well as the Client’s terms and conditions of purchase or hire.</w:t>
      </w:r>
    </w:p>
    <w:p w14:paraId="4B1173E2" w14:textId="77777777" w:rsidR="00D775E1" w:rsidRPr="00D775E1" w:rsidRDefault="00D775E1" w:rsidP="00D775E1">
      <w:pPr>
        <w:numPr>
          <w:ilvl w:val="0"/>
          <w:numId w:val="2"/>
        </w:numPr>
        <w:autoSpaceDE w:val="0"/>
        <w:autoSpaceDN w:val="0"/>
        <w:adjustRightInd w:val="0"/>
        <w:rPr>
          <w:rFonts w:ascii="Helvetica 65 Medium" w:hAnsi="Helvetica 65 Medium" w:cs="Arial"/>
          <w:color w:val="000000"/>
          <w:sz w:val="12"/>
          <w:szCs w:val="12"/>
          <w:lang w:eastAsia="en-GB"/>
        </w:rPr>
      </w:pPr>
      <w:r w:rsidRPr="00D775E1">
        <w:rPr>
          <w:rFonts w:ascii="Helvetica 65 Medium" w:hAnsi="Helvetica 65 Medium" w:cs="Arial"/>
          <w:color w:val="000000"/>
          <w:sz w:val="12"/>
          <w:szCs w:val="12"/>
          <w:lang w:eastAsia="en-GB"/>
        </w:rPr>
        <w:t>ford + barley exhibitions Ltd. Terms and Conditions of Business can only be amended in writing.</w:t>
      </w:r>
    </w:p>
    <w:p w14:paraId="77979544" w14:textId="77777777" w:rsidR="00D775E1" w:rsidRPr="00D775E1" w:rsidRDefault="00D775E1" w:rsidP="00D775E1">
      <w:pPr>
        <w:numPr>
          <w:ilvl w:val="0"/>
          <w:numId w:val="2"/>
        </w:numPr>
        <w:autoSpaceDE w:val="0"/>
        <w:autoSpaceDN w:val="0"/>
        <w:adjustRightInd w:val="0"/>
        <w:rPr>
          <w:rFonts w:ascii="Helvetica 65 Medium" w:hAnsi="Helvetica 65 Medium"/>
          <w:sz w:val="12"/>
          <w:szCs w:val="12"/>
          <w:lang w:eastAsia="en-GB"/>
        </w:rPr>
      </w:pPr>
      <w:r w:rsidRPr="00D775E1">
        <w:rPr>
          <w:rFonts w:ascii="Helvetica 65 Medium" w:hAnsi="Helvetica 65 Medium" w:cs="Arial"/>
          <w:color w:val="000000"/>
          <w:sz w:val="12"/>
          <w:szCs w:val="12"/>
          <w:lang w:eastAsia="en-GB"/>
        </w:rPr>
        <w:t>The Contract will be interpreted and applied in accordance with English Law and the parties to the Contract</w:t>
      </w:r>
      <w:r w:rsidRPr="00D775E1">
        <w:rPr>
          <w:rFonts w:ascii="Helvetica 65 Medium" w:hAnsi="Helvetica 65 Medium"/>
          <w:sz w:val="12"/>
          <w:szCs w:val="12"/>
          <w:lang w:eastAsia="en-GB"/>
        </w:rPr>
        <w:t xml:space="preserve"> </w:t>
      </w:r>
      <w:r w:rsidRPr="00D775E1">
        <w:rPr>
          <w:rFonts w:ascii="Helvetica 65 Medium" w:hAnsi="Helvetica 65 Medium" w:cs="Arial"/>
          <w:color w:val="000000"/>
          <w:sz w:val="12"/>
          <w:szCs w:val="12"/>
          <w:lang w:eastAsia="en-GB"/>
        </w:rPr>
        <w:t>agree to submit to the exclusive jurisdiction of the English Courts.</w:t>
      </w:r>
    </w:p>
    <w:p w14:paraId="0D464EB0" w14:textId="77777777" w:rsidR="00D775E1" w:rsidRPr="00D775E1" w:rsidRDefault="00D775E1" w:rsidP="00D775E1">
      <w:pPr>
        <w:numPr>
          <w:ilvl w:val="0"/>
          <w:numId w:val="2"/>
        </w:numPr>
        <w:autoSpaceDE w:val="0"/>
        <w:autoSpaceDN w:val="0"/>
        <w:adjustRightInd w:val="0"/>
        <w:rPr>
          <w:rFonts w:ascii="Helvetica 65 Medium" w:hAnsi="Helvetica 65 Medium"/>
          <w:sz w:val="12"/>
          <w:szCs w:val="12"/>
          <w:lang w:eastAsia="en-GB"/>
        </w:rPr>
      </w:pPr>
      <w:r w:rsidRPr="00D775E1">
        <w:rPr>
          <w:rFonts w:ascii="Helvetica 65 Medium" w:hAnsi="Helvetica 65 Medium" w:cs="Arial"/>
          <w:color w:val="000000"/>
          <w:sz w:val="12"/>
          <w:szCs w:val="12"/>
          <w:lang w:eastAsia="en-GB"/>
        </w:rPr>
        <w:t>A Client Order must be evidenced in writing either by signing a ford + barley exhibitions Ltd. Order Form</w:t>
      </w:r>
      <w:r w:rsidRPr="00D775E1">
        <w:rPr>
          <w:rFonts w:ascii="Helvetica 65 Medium" w:hAnsi="Helvetica 65 Medium"/>
          <w:sz w:val="12"/>
          <w:szCs w:val="12"/>
          <w:lang w:eastAsia="en-GB"/>
        </w:rPr>
        <w:t xml:space="preserve"> </w:t>
      </w:r>
      <w:r w:rsidRPr="00D775E1">
        <w:rPr>
          <w:rFonts w:ascii="Helvetica 65 Medium" w:hAnsi="Helvetica 65 Medium" w:cs="Arial"/>
          <w:color w:val="000000"/>
          <w:sz w:val="12"/>
          <w:szCs w:val="12"/>
          <w:lang w:eastAsia="en-GB"/>
        </w:rPr>
        <w:t>or by accepting a ford + barley exhibitions Ltd. Quotation. Except where stated, ford + barley exhibitions Ltd terms and conditions of Business for the placing of Client Orders, their variation and</w:t>
      </w:r>
      <w:r w:rsidRPr="00D775E1">
        <w:rPr>
          <w:rFonts w:ascii="Helvetica 65 Medium" w:hAnsi="Helvetica 65 Medium"/>
          <w:sz w:val="12"/>
          <w:szCs w:val="12"/>
          <w:lang w:eastAsia="en-GB"/>
        </w:rPr>
        <w:t xml:space="preserve"> </w:t>
      </w:r>
      <w:r w:rsidRPr="00D775E1">
        <w:rPr>
          <w:rFonts w:ascii="Helvetica 65 Medium" w:hAnsi="Helvetica 65 Medium" w:cs="Arial"/>
          <w:color w:val="000000"/>
          <w:sz w:val="12"/>
          <w:szCs w:val="12"/>
          <w:lang w:eastAsia="en-GB"/>
        </w:rPr>
        <w:t>cancellation, will apply to quotations, Order Forms, Site Orders and Electronic Sales Orders.</w:t>
      </w:r>
    </w:p>
    <w:p w14:paraId="5D456883" w14:textId="77777777" w:rsidR="00D775E1" w:rsidRPr="00D775E1" w:rsidRDefault="00D775E1" w:rsidP="00D775E1">
      <w:pPr>
        <w:numPr>
          <w:ilvl w:val="0"/>
          <w:numId w:val="2"/>
        </w:numPr>
        <w:autoSpaceDE w:val="0"/>
        <w:autoSpaceDN w:val="0"/>
        <w:adjustRightInd w:val="0"/>
        <w:rPr>
          <w:rFonts w:ascii="Helvetica 65 Medium" w:hAnsi="Helvetica 65 Medium" w:cs="Arial"/>
          <w:color w:val="000000"/>
          <w:sz w:val="12"/>
          <w:szCs w:val="12"/>
          <w:lang w:eastAsia="en-GB"/>
        </w:rPr>
      </w:pPr>
      <w:proofErr w:type="gramStart"/>
      <w:r w:rsidRPr="00D775E1">
        <w:rPr>
          <w:rFonts w:ascii="Helvetica 65 Medium" w:hAnsi="Helvetica 65 Medium" w:cs="Arial"/>
          <w:color w:val="000000"/>
          <w:sz w:val="12"/>
          <w:szCs w:val="12"/>
          <w:lang w:eastAsia="en-GB"/>
        </w:rPr>
        <w:t>In the event that</w:t>
      </w:r>
      <w:proofErr w:type="gramEnd"/>
      <w:r w:rsidRPr="00D775E1">
        <w:rPr>
          <w:rFonts w:ascii="Helvetica 65 Medium" w:hAnsi="Helvetica 65 Medium" w:cs="Arial"/>
          <w:color w:val="000000"/>
          <w:sz w:val="12"/>
          <w:szCs w:val="12"/>
          <w:lang w:eastAsia="en-GB"/>
        </w:rPr>
        <w:t xml:space="preserve"> you cancel an order, even if only advised orally, you will be liable for any work put in hand in order to meet the timescales necessary to complete work to the deadlines of the event for which the work is intended.</w:t>
      </w:r>
    </w:p>
    <w:p w14:paraId="4AC75ABB" w14:textId="77777777" w:rsidR="00D775E1" w:rsidRPr="00743283" w:rsidRDefault="00D775E1" w:rsidP="00743283">
      <w:pPr>
        <w:numPr>
          <w:ilvl w:val="0"/>
          <w:numId w:val="2"/>
        </w:numPr>
        <w:autoSpaceDE w:val="0"/>
        <w:autoSpaceDN w:val="0"/>
        <w:adjustRightInd w:val="0"/>
        <w:rPr>
          <w:rFonts w:ascii="Helvetica 65 Medium" w:hAnsi="Helvetica 65 Medium" w:cs="Arial"/>
          <w:color w:val="000000"/>
          <w:sz w:val="12"/>
          <w:szCs w:val="12"/>
          <w:lang w:eastAsia="en-GB"/>
        </w:rPr>
      </w:pPr>
      <w:r w:rsidRPr="00D775E1">
        <w:rPr>
          <w:rFonts w:ascii="Helvetica 65 Medium" w:hAnsi="Helvetica 65 Medium" w:cs="Arial"/>
          <w:color w:val="000000"/>
          <w:sz w:val="12"/>
          <w:szCs w:val="12"/>
          <w:lang w:eastAsia="en-GB"/>
        </w:rPr>
        <w:t>All Client orders placed after the defined Cut Off Dates will be subject to late order surcharges. The same will</w:t>
      </w:r>
      <w:r w:rsidR="00743283">
        <w:rPr>
          <w:rFonts w:ascii="Helvetica 65 Medium" w:hAnsi="Helvetica 65 Medium" w:cs="Arial"/>
          <w:color w:val="000000"/>
          <w:sz w:val="12"/>
          <w:szCs w:val="12"/>
          <w:lang w:eastAsia="en-GB"/>
        </w:rPr>
        <w:t xml:space="preserve"> </w:t>
      </w:r>
      <w:r w:rsidRPr="00743283">
        <w:rPr>
          <w:rFonts w:ascii="Helvetica 65 Medium" w:hAnsi="Helvetica 65 Medium" w:cs="Arial"/>
          <w:color w:val="000000"/>
          <w:sz w:val="12"/>
          <w:szCs w:val="12"/>
          <w:lang w:eastAsia="en-GB"/>
        </w:rPr>
        <w:t xml:space="preserve">apply for any request to change a Client Order and/or additional Orders made outside the </w:t>
      </w:r>
      <w:proofErr w:type="gramStart"/>
      <w:r w:rsidRPr="00743283">
        <w:rPr>
          <w:rFonts w:ascii="Helvetica 65 Medium" w:hAnsi="Helvetica 65 Medium" w:cs="Arial"/>
          <w:color w:val="000000"/>
          <w:sz w:val="12"/>
          <w:szCs w:val="12"/>
          <w:lang w:eastAsia="en-GB"/>
        </w:rPr>
        <w:t>aforementioned deadlines</w:t>
      </w:r>
      <w:proofErr w:type="gramEnd"/>
      <w:r w:rsidRPr="00743283">
        <w:rPr>
          <w:rFonts w:ascii="Helvetica 65 Medium" w:hAnsi="Helvetica 65 Medium" w:cs="Arial"/>
          <w:color w:val="000000"/>
          <w:sz w:val="12"/>
          <w:szCs w:val="12"/>
          <w:lang w:eastAsia="en-GB"/>
        </w:rPr>
        <w:t>.</w:t>
      </w:r>
    </w:p>
    <w:p w14:paraId="5CF09C69" w14:textId="77777777" w:rsidR="00D775E1" w:rsidRPr="00D775E1" w:rsidRDefault="00D775E1" w:rsidP="00D775E1">
      <w:pPr>
        <w:numPr>
          <w:ilvl w:val="0"/>
          <w:numId w:val="2"/>
        </w:numPr>
        <w:autoSpaceDE w:val="0"/>
        <w:autoSpaceDN w:val="0"/>
        <w:adjustRightInd w:val="0"/>
        <w:rPr>
          <w:rFonts w:ascii="Helvetica 65 Medium" w:hAnsi="Helvetica 65 Medium" w:cs="Arial"/>
          <w:color w:val="000000"/>
          <w:sz w:val="12"/>
          <w:szCs w:val="12"/>
          <w:lang w:eastAsia="en-GB"/>
        </w:rPr>
      </w:pPr>
      <w:r w:rsidRPr="00D775E1">
        <w:rPr>
          <w:rFonts w:ascii="Helvetica 65 Medium" w:hAnsi="Helvetica 65 Medium" w:cs="Arial"/>
          <w:color w:val="000000"/>
          <w:sz w:val="12"/>
          <w:szCs w:val="12"/>
          <w:lang w:eastAsia="en-GB"/>
        </w:rPr>
        <w:t>Acceptance of a Client Order will be conditional on timing. ford + barley exhibitions Ltd.</w:t>
      </w:r>
    </w:p>
    <w:p w14:paraId="15AD583D" w14:textId="77777777" w:rsidR="00D775E1" w:rsidRPr="00743283" w:rsidRDefault="00D775E1" w:rsidP="00743283">
      <w:pPr>
        <w:numPr>
          <w:ilvl w:val="0"/>
          <w:numId w:val="2"/>
        </w:numPr>
        <w:autoSpaceDE w:val="0"/>
        <w:autoSpaceDN w:val="0"/>
        <w:adjustRightInd w:val="0"/>
        <w:rPr>
          <w:rFonts w:ascii="Helvetica 65 Medium" w:hAnsi="Helvetica 65 Medium" w:cs="Arial"/>
          <w:color w:val="000000"/>
          <w:sz w:val="12"/>
          <w:szCs w:val="12"/>
          <w:lang w:eastAsia="en-GB"/>
        </w:rPr>
      </w:pPr>
      <w:r w:rsidRPr="00D775E1">
        <w:rPr>
          <w:rFonts w:ascii="Helvetica 65 Medium" w:hAnsi="Helvetica 65 Medium" w:cs="Arial"/>
          <w:color w:val="000000"/>
          <w:sz w:val="12"/>
          <w:szCs w:val="12"/>
          <w:lang w:eastAsia="en-GB"/>
        </w:rPr>
        <w:t>In the event of cancellation of a Client Order by a Client, the Client will pay to ford + barley exhibitions Ltd</w:t>
      </w:r>
      <w:r w:rsidRPr="00743283">
        <w:rPr>
          <w:rFonts w:ascii="Helvetica 65 Medium" w:hAnsi="Helvetica 65 Medium" w:cs="Arial"/>
          <w:color w:val="000000"/>
          <w:sz w:val="12"/>
          <w:szCs w:val="12"/>
          <w:lang w:eastAsia="en-GB"/>
        </w:rPr>
        <w:t xml:space="preserve"> the labour and material costs of any work undertaken by ford + barley exhibitions Ltd </w:t>
      </w:r>
      <w:proofErr w:type="gramStart"/>
      <w:r w:rsidRPr="00743283">
        <w:rPr>
          <w:rFonts w:ascii="Helvetica 65 Medium" w:hAnsi="Helvetica 65 Medium" w:cs="Arial"/>
          <w:color w:val="000000"/>
          <w:sz w:val="12"/>
          <w:szCs w:val="12"/>
          <w:lang w:eastAsia="en-GB"/>
        </w:rPr>
        <w:t>in order to</w:t>
      </w:r>
      <w:proofErr w:type="gramEnd"/>
      <w:r w:rsidR="00743283" w:rsidRPr="00743283">
        <w:rPr>
          <w:rFonts w:ascii="Helvetica 65 Medium" w:hAnsi="Helvetica 65 Medium" w:cs="Arial"/>
          <w:color w:val="000000"/>
          <w:sz w:val="12"/>
          <w:szCs w:val="12"/>
          <w:lang w:eastAsia="en-GB"/>
        </w:rPr>
        <w:t xml:space="preserve"> </w:t>
      </w:r>
      <w:r w:rsidRPr="00743283">
        <w:rPr>
          <w:rFonts w:ascii="Helvetica 65 Medium" w:hAnsi="Helvetica 65 Medium" w:cs="Arial"/>
          <w:color w:val="000000"/>
          <w:sz w:val="12"/>
          <w:szCs w:val="12"/>
          <w:lang w:eastAsia="en-GB"/>
        </w:rPr>
        <w:t>fulfil the Client Order, at ford + barley exhibitions Ltd Rates.</w:t>
      </w:r>
    </w:p>
    <w:p w14:paraId="361EEBCF" w14:textId="77777777" w:rsidR="00D775E1" w:rsidRPr="00B67F76" w:rsidRDefault="00D775E1" w:rsidP="00494707">
      <w:pPr>
        <w:numPr>
          <w:ilvl w:val="0"/>
          <w:numId w:val="2"/>
        </w:numPr>
        <w:autoSpaceDE w:val="0"/>
        <w:autoSpaceDN w:val="0"/>
        <w:adjustRightInd w:val="0"/>
        <w:rPr>
          <w:rFonts w:ascii="Helvetica 65 Medium" w:hAnsi="Helvetica 65 Medium" w:cs="Arial"/>
          <w:color w:val="000000"/>
          <w:sz w:val="12"/>
          <w:szCs w:val="12"/>
          <w:lang w:eastAsia="en-GB"/>
        </w:rPr>
      </w:pPr>
      <w:r w:rsidRPr="00B67F76">
        <w:rPr>
          <w:rFonts w:ascii="Helvetica 65 Medium" w:hAnsi="Helvetica 65 Medium" w:cs="Arial"/>
          <w:color w:val="000000"/>
          <w:sz w:val="12"/>
          <w:szCs w:val="12"/>
          <w:lang w:eastAsia="en-GB"/>
        </w:rPr>
        <w:t xml:space="preserve">Any Client Order placed on Site will be priced at a negotiated rate if it if still possible to amend at this </w:t>
      </w:r>
      <w:r w:rsidR="00494707" w:rsidRPr="00B67F76">
        <w:rPr>
          <w:rFonts w:ascii="Helvetica 65 Medium" w:hAnsi="Helvetica 65 Medium" w:cs="Arial"/>
          <w:color w:val="000000"/>
          <w:sz w:val="12"/>
          <w:szCs w:val="12"/>
          <w:lang w:eastAsia="en-GB"/>
        </w:rPr>
        <w:t xml:space="preserve">late </w:t>
      </w:r>
      <w:r w:rsidRPr="00B67F76">
        <w:rPr>
          <w:rFonts w:ascii="Helvetica 65 Medium" w:hAnsi="Helvetica 65 Medium" w:cs="Arial"/>
          <w:color w:val="000000"/>
          <w:sz w:val="12"/>
          <w:szCs w:val="12"/>
          <w:lang w:eastAsia="en-GB"/>
        </w:rPr>
        <w:t>stage</w:t>
      </w:r>
      <w:r w:rsidR="00494707" w:rsidRPr="00B67F76">
        <w:rPr>
          <w:rFonts w:ascii="Helvetica 65 Medium" w:hAnsi="Helvetica 65 Medium" w:cs="Arial"/>
          <w:color w:val="000000"/>
          <w:sz w:val="12"/>
          <w:szCs w:val="12"/>
          <w:lang w:eastAsia="en-GB"/>
        </w:rPr>
        <w:t xml:space="preserve">. </w:t>
      </w:r>
      <w:r w:rsidRPr="00B67F76">
        <w:rPr>
          <w:rFonts w:ascii="Helvetica 65 Medium" w:hAnsi="Helvetica 65 Medium" w:cs="Arial"/>
          <w:color w:val="000000"/>
          <w:sz w:val="12"/>
          <w:szCs w:val="12"/>
          <w:lang w:eastAsia="en-GB"/>
        </w:rPr>
        <w:t>All prices are exclusive of VAT.</w:t>
      </w:r>
    </w:p>
    <w:p w14:paraId="5B494142" w14:textId="77777777" w:rsidR="00D775E1" w:rsidRPr="00B67F76" w:rsidRDefault="00D775E1" w:rsidP="00D775E1">
      <w:pPr>
        <w:numPr>
          <w:ilvl w:val="0"/>
          <w:numId w:val="2"/>
        </w:numPr>
        <w:autoSpaceDE w:val="0"/>
        <w:autoSpaceDN w:val="0"/>
        <w:adjustRightInd w:val="0"/>
        <w:rPr>
          <w:rFonts w:ascii="Helvetica 65 Medium" w:hAnsi="Helvetica 65 Medium"/>
          <w:sz w:val="12"/>
          <w:szCs w:val="12"/>
          <w:lang w:eastAsia="en-GB"/>
        </w:rPr>
      </w:pPr>
      <w:r w:rsidRPr="00B67F76">
        <w:rPr>
          <w:rFonts w:ascii="Helvetica 65 Medium" w:hAnsi="Helvetica 65 Medium" w:cs="Arial"/>
          <w:color w:val="000000"/>
          <w:sz w:val="12"/>
          <w:szCs w:val="12"/>
          <w:lang w:eastAsia="en-GB"/>
        </w:rPr>
        <w:t>Where a client wishes to amend a Client Order after work has started on Site, the Client may be subject to a</w:t>
      </w:r>
      <w:r w:rsidRPr="00B67F76">
        <w:rPr>
          <w:rFonts w:ascii="Helvetica 65 Medium" w:hAnsi="Helvetica 65 Medium"/>
          <w:sz w:val="12"/>
          <w:szCs w:val="12"/>
          <w:lang w:eastAsia="en-GB"/>
        </w:rPr>
        <w:t xml:space="preserve"> </w:t>
      </w:r>
      <w:r w:rsidRPr="00B67F76">
        <w:rPr>
          <w:rFonts w:ascii="Helvetica 65 Medium" w:hAnsi="Helvetica 65 Medium" w:cs="Arial"/>
          <w:color w:val="000000"/>
          <w:sz w:val="12"/>
          <w:szCs w:val="12"/>
          <w:lang w:eastAsia="en-GB"/>
        </w:rPr>
        <w:t>charge. ford + barley exhibitions Ltd. will only proceed to make any change after a written request has</w:t>
      </w:r>
      <w:r w:rsidRPr="00B67F76">
        <w:rPr>
          <w:rFonts w:ascii="Helvetica 65 Medium" w:hAnsi="Helvetica 65 Medium"/>
          <w:sz w:val="12"/>
          <w:szCs w:val="12"/>
          <w:lang w:eastAsia="en-GB"/>
        </w:rPr>
        <w:t xml:space="preserve"> </w:t>
      </w:r>
      <w:r w:rsidRPr="00B67F76">
        <w:rPr>
          <w:rFonts w:ascii="Helvetica 65 Medium" w:hAnsi="Helvetica 65 Medium" w:cs="Arial"/>
          <w:color w:val="000000"/>
          <w:sz w:val="12"/>
          <w:szCs w:val="12"/>
          <w:lang w:eastAsia="en-GB"/>
        </w:rPr>
        <w:t>been signed by the Client’s representative on Site. Labour time incurred by ford + barley exhibitions Ltd. or its contractors will be charged at the ford + barley exhibitions Ltd Rate.</w:t>
      </w:r>
    </w:p>
    <w:p w14:paraId="245971BF" w14:textId="77777777" w:rsidR="00D775E1" w:rsidRPr="00B67F76" w:rsidRDefault="00D775E1" w:rsidP="00494707">
      <w:pPr>
        <w:numPr>
          <w:ilvl w:val="0"/>
          <w:numId w:val="2"/>
        </w:numPr>
        <w:autoSpaceDE w:val="0"/>
        <w:autoSpaceDN w:val="0"/>
        <w:adjustRightInd w:val="0"/>
        <w:rPr>
          <w:rFonts w:ascii="Helvetica 65 Medium" w:hAnsi="Helvetica 65 Medium" w:cs="Arial"/>
          <w:color w:val="000000"/>
          <w:sz w:val="12"/>
          <w:szCs w:val="12"/>
          <w:lang w:eastAsia="en-GB"/>
        </w:rPr>
      </w:pPr>
      <w:r w:rsidRPr="00B67F76">
        <w:rPr>
          <w:rFonts w:ascii="Helvetica 65 Medium" w:hAnsi="Helvetica 65 Medium" w:cs="Arial"/>
          <w:color w:val="000000"/>
          <w:sz w:val="12"/>
          <w:szCs w:val="12"/>
          <w:lang w:eastAsia="en-GB"/>
        </w:rPr>
        <w:t>In the event of non-delivery or if the Client is not satisfied that the goods or services that have been ordered are</w:t>
      </w:r>
      <w:r w:rsidR="00494707" w:rsidRPr="00B67F76">
        <w:rPr>
          <w:rFonts w:ascii="Helvetica 65 Medium" w:hAnsi="Helvetica 65 Medium" w:cs="Arial"/>
          <w:color w:val="000000"/>
          <w:sz w:val="12"/>
          <w:szCs w:val="12"/>
          <w:lang w:eastAsia="en-GB"/>
        </w:rPr>
        <w:t xml:space="preserve"> </w:t>
      </w:r>
      <w:r w:rsidRPr="00B67F76">
        <w:rPr>
          <w:rFonts w:ascii="Helvetica 65 Medium" w:hAnsi="Helvetica 65 Medium" w:cs="Arial"/>
          <w:color w:val="000000"/>
          <w:sz w:val="12"/>
          <w:szCs w:val="12"/>
          <w:lang w:eastAsia="en-GB"/>
        </w:rPr>
        <w:t>delivered in conformity to the Quotation then a member of the ford + barley exhibitions ltd. Site team</w:t>
      </w:r>
      <w:r w:rsidR="00494707" w:rsidRPr="00B67F76">
        <w:rPr>
          <w:rFonts w:ascii="Helvetica 65 Medium" w:hAnsi="Helvetica 65 Medium" w:cs="Arial"/>
          <w:color w:val="000000"/>
          <w:sz w:val="12"/>
          <w:szCs w:val="12"/>
          <w:lang w:eastAsia="en-GB"/>
        </w:rPr>
        <w:t xml:space="preserve"> </w:t>
      </w:r>
      <w:r w:rsidRPr="00B67F76">
        <w:rPr>
          <w:rFonts w:ascii="Helvetica 65 Medium" w:hAnsi="Helvetica 65 Medium" w:cs="Arial"/>
          <w:color w:val="000000"/>
          <w:sz w:val="12"/>
          <w:szCs w:val="12"/>
          <w:lang w:eastAsia="en-GB"/>
        </w:rPr>
        <w:t>must be notified before the Open Period of the event. If the Client is not satisfied with the remedial action taken</w:t>
      </w:r>
      <w:r w:rsidR="00494707" w:rsidRPr="00B67F76">
        <w:rPr>
          <w:rFonts w:ascii="Helvetica 65 Medium" w:hAnsi="Helvetica 65 Medium" w:cs="Arial"/>
          <w:color w:val="000000"/>
          <w:sz w:val="12"/>
          <w:szCs w:val="12"/>
          <w:lang w:eastAsia="en-GB"/>
        </w:rPr>
        <w:t xml:space="preserve"> </w:t>
      </w:r>
      <w:r w:rsidRPr="00B67F76">
        <w:rPr>
          <w:rFonts w:ascii="Helvetica 65 Medium" w:hAnsi="Helvetica 65 Medium" w:cs="Arial"/>
          <w:color w:val="000000"/>
          <w:sz w:val="12"/>
          <w:szCs w:val="12"/>
          <w:lang w:eastAsia="en-GB"/>
        </w:rPr>
        <w:t>by ford + barley exhibitions Ltd, the matter should be addressed with the Senior member of the</w:t>
      </w:r>
      <w:r w:rsidR="00494707" w:rsidRPr="00B67F76">
        <w:rPr>
          <w:rFonts w:ascii="Helvetica 65 Medium" w:hAnsi="Helvetica 65 Medium" w:cs="Arial"/>
          <w:color w:val="000000"/>
          <w:sz w:val="12"/>
          <w:szCs w:val="12"/>
          <w:lang w:eastAsia="en-GB"/>
        </w:rPr>
        <w:t xml:space="preserve"> </w:t>
      </w:r>
      <w:r w:rsidRPr="00B67F76">
        <w:rPr>
          <w:rFonts w:ascii="Helvetica 65 Medium" w:hAnsi="Helvetica 65 Medium" w:cs="Arial"/>
          <w:color w:val="000000"/>
          <w:sz w:val="12"/>
          <w:szCs w:val="12"/>
          <w:lang w:eastAsia="en-GB"/>
        </w:rPr>
        <w:t>ford + barley exhibitions Ltd. Site t</w:t>
      </w:r>
      <w:r w:rsidR="00494707" w:rsidRPr="00B67F76">
        <w:rPr>
          <w:rFonts w:ascii="Helvetica 65 Medium" w:hAnsi="Helvetica 65 Medium" w:cs="Arial"/>
          <w:color w:val="000000"/>
          <w:sz w:val="12"/>
          <w:szCs w:val="12"/>
          <w:lang w:eastAsia="en-GB"/>
        </w:rPr>
        <w:t>eam</w:t>
      </w:r>
      <w:r w:rsidRPr="00B67F76">
        <w:rPr>
          <w:rFonts w:ascii="Helvetica 65 Medium" w:hAnsi="Helvetica 65 Medium" w:cs="Arial"/>
          <w:color w:val="000000"/>
          <w:sz w:val="12"/>
          <w:szCs w:val="12"/>
          <w:lang w:eastAsia="en-GB"/>
        </w:rPr>
        <w:t xml:space="preserve"> or with the Event Organiser’s on-site staff.</w:t>
      </w:r>
    </w:p>
    <w:p w14:paraId="166D6E07" w14:textId="77777777" w:rsidR="00D775E1" w:rsidRPr="00B67F76" w:rsidRDefault="00D775E1" w:rsidP="00D775E1">
      <w:pPr>
        <w:numPr>
          <w:ilvl w:val="0"/>
          <w:numId w:val="2"/>
        </w:numPr>
        <w:autoSpaceDE w:val="0"/>
        <w:autoSpaceDN w:val="0"/>
        <w:adjustRightInd w:val="0"/>
        <w:rPr>
          <w:rFonts w:ascii="Helvetica 65 Medium" w:hAnsi="Helvetica 65 Medium"/>
          <w:sz w:val="12"/>
          <w:szCs w:val="12"/>
          <w:lang w:eastAsia="en-GB"/>
        </w:rPr>
      </w:pPr>
      <w:r w:rsidRPr="00B67F76">
        <w:rPr>
          <w:rFonts w:ascii="Helvetica 65 Medium" w:hAnsi="Helvetica 65 Medium" w:cs="Arial"/>
          <w:color w:val="000000"/>
          <w:sz w:val="12"/>
          <w:szCs w:val="12"/>
          <w:lang w:eastAsia="en-GB"/>
        </w:rPr>
        <w:t>In the event of a dispute that cannot be resolved on site, the Client will submit their complaint in writing ford + barley exhibitions Ltd. within seven days of the opening of the ford + barley exhibitions Ltd will consider the complaint and respond to the Client within ten working days.</w:t>
      </w:r>
    </w:p>
    <w:p w14:paraId="7F22BA83" w14:textId="77777777" w:rsidR="00D775E1" w:rsidRPr="00B67F76" w:rsidRDefault="00D775E1" w:rsidP="00D775E1">
      <w:pPr>
        <w:numPr>
          <w:ilvl w:val="0"/>
          <w:numId w:val="2"/>
        </w:numPr>
        <w:autoSpaceDE w:val="0"/>
        <w:autoSpaceDN w:val="0"/>
        <w:adjustRightInd w:val="0"/>
        <w:rPr>
          <w:rFonts w:ascii="Helvetica 65 Medium" w:hAnsi="Helvetica 65 Medium" w:cs="Arial"/>
          <w:color w:val="000000"/>
          <w:sz w:val="12"/>
          <w:szCs w:val="12"/>
          <w:lang w:eastAsia="en-GB"/>
        </w:rPr>
      </w:pPr>
      <w:r w:rsidRPr="00B67F76">
        <w:rPr>
          <w:rFonts w:ascii="Helvetica 65 Medium" w:hAnsi="Helvetica 65 Medium" w:cs="Arial"/>
          <w:color w:val="000000"/>
          <w:sz w:val="12"/>
          <w:szCs w:val="12"/>
          <w:lang w:eastAsia="en-GB"/>
        </w:rPr>
        <w:t>No complaint will be addressed unless it has been brought to the attention of ford + barley exhibitions Ltd team before the Open Period of the Event.</w:t>
      </w:r>
    </w:p>
    <w:p w14:paraId="725A27BA" w14:textId="77777777" w:rsidR="00D775E1" w:rsidRPr="00B67F76" w:rsidRDefault="00D775E1" w:rsidP="00D775E1">
      <w:pPr>
        <w:numPr>
          <w:ilvl w:val="0"/>
          <w:numId w:val="2"/>
        </w:numPr>
        <w:autoSpaceDE w:val="0"/>
        <w:autoSpaceDN w:val="0"/>
        <w:adjustRightInd w:val="0"/>
        <w:rPr>
          <w:rFonts w:ascii="Helvetica 65 Medium" w:hAnsi="Helvetica 65 Medium" w:cs="Arial"/>
          <w:color w:val="000000"/>
          <w:sz w:val="12"/>
          <w:szCs w:val="12"/>
          <w:lang w:eastAsia="en-GB"/>
        </w:rPr>
      </w:pPr>
      <w:r w:rsidRPr="00B67F76">
        <w:rPr>
          <w:rFonts w:ascii="Helvetica 65 Medium" w:hAnsi="Helvetica 65 Medium" w:cs="Arial"/>
          <w:color w:val="000000"/>
          <w:sz w:val="12"/>
          <w:szCs w:val="12"/>
          <w:lang w:eastAsia="en-GB"/>
        </w:rPr>
        <w:t xml:space="preserve">Once the Contract is complete, the Client will not be able to claim “force majeure” or an act of God against ford + barley exhibitions Ltd, </w:t>
      </w:r>
    </w:p>
    <w:p w14:paraId="07B2F965" w14:textId="77777777" w:rsidR="00D775E1" w:rsidRPr="00B67F76" w:rsidRDefault="00D775E1" w:rsidP="00D775E1">
      <w:pPr>
        <w:numPr>
          <w:ilvl w:val="0"/>
          <w:numId w:val="2"/>
        </w:numPr>
        <w:autoSpaceDE w:val="0"/>
        <w:autoSpaceDN w:val="0"/>
        <w:adjustRightInd w:val="0"/>
        <w:rPr>
          <w:rFonts w:ascii="Helvetica 65 Medium" w:hAnsi="Helvetica 65 Medium"/>
          <w:sz w:val="12"/>
          <w:szCs w:val="12"/>
          <w:lang w:eastAsia="en-GB"/>
        </w:rPr>
      </w:pPr>
      <w:r w:rsidRPr="00B67F76">
        <w:rPr>
          <w:rFonts w:ascii="Helvetica 65 Medium" w:hAnsi="Helvetica 65 Medium" w:cs="Arial"/>
          <w:color w:val="000000"/>
          <w:sz w:val="12"/>
          <w:szCs w:val="12"/>
          <w:lang w:eastAsia="en-GB"/>
        </w:rPr>
        <w:t>as ford + barley exhibitions Ltd will be considered to have performed its contractual obligations.</w:t>
      </w:r>
    </w:p>
    <w:p w14:paraId="78163DAD" w14:textId="77777777" w:rsidR="00D775E1" w:rsidRPr="00B67F76" w:rsidRDefault="00D775E1" w:rsidP="00D775E1">
      <w:pPr>
        <w:autoSpaceDE w:val="0"/>
        <w:autoSpaceDN w:val="0"/>
        <w:adjustRightInd w:val="0"/>
        <w:rPr>
          <w:rFonts w:ascii="Helvetica 65 Medium" w:hAnsi="Helvetica 65 Medium" w:cs="Arial"/>
          <w:b/>
          <w:bCs/>
          <w:color w:val="000000"/>
          <w:sz w:val="12"/>
          <w:szCs w:val="12"/>
          <w:u w:val="single"/>
          <w:lang w:eastAsia="en-GB"/>
        </w:rPr>
      </w:pPr>
    </w:p>
    <w:p w14:paraId="08491993" w14:textId="77777777" w:rsidR="00D775E1" w:rsidRPr="00B67F76" w:rsidRDefault="00D775E1" w:rsidP="00D775E1">
      <w:pPr>
        <w:autoSpaceDE w:val="0"/>
        <w:autoSpaceDN w:val="0"/>
        <w:adjustRightInd w:val="0"/>
        <w:rPr>
          <w:rFonts w:ascii="Helvetica 65 Medium" w:hAnsi="Helvetica 65 Medium" w:cs="Arial"/>
          <w:b/>
          <w:bCs/>
          <w:color w:val="000000"/>
          <w:sz w:val="12"/>
          <w:szCs w:val="12"/>
          <w:u w:val="single"/>
          <w:lang w:eastAsia="en-GB"/>
        </w:rPr>
      </w:pPr>
      <w:r w:rsidRPr="00B67F76">
        <w:rPr>
          <w:rFonts w:ascii="Helvetica 65 Medium" w:hAnsi="Helvetica 65 Medium" w:cs="Arial"/>
          <w:b/>
          <w:bCs/>
          <w:color w:val="000000"/>
          <w:sz w:val="12"/>
          <w:szCs w:val="12"/>
          <w:u w:val="single"/>
          <w:lang w:eastAsia="en-GB"/>
        </w:rPr>
        <w:t>PAYMENT</w:t>
      </w:r>
    </w:p>
    <w:p w14:paraId="7766DC77" w14:textId="77777777" w:rsidR="00D775E1" w:rsidRPr="00B67F76" w:rsidRDefault="00D775E1" w:rsidP="00D775E1">
      <w:pPr>
        <w:numPr>
          <w:ilvl w:val="0"/>
          <w:numId w:val="1"/>
        </w:numPr>
        <w:autoSpaceDE w:val="0"/>
        <w:autoSpaceDN w:val="0"/>
        <w:adjustRightInd w:val="0"/>
        <w:rPr>
          <w:rFonts w:ascii="Helvetica 65 Medium" w:hAnsi="Helvetica 65 Medium"/>
          <w:sz w:val="12"/>
          <w:szCs w:val="12"/>
          <w:lang w:eastAsia="en-GB"/>
        </w:rPr>
      </w:pPr>
      <w:r w:rsidRPr="00B67F76">
        <w:rPr>
          <w:rFonts w:ascii="Helvetica 65 Medium" w:hAnsi="Helvetica 65 Medium" w:cs="Arial"/>
          <w:color w:val="000000"/>
          <w:sz w:val="12"/>
          <w:szCs w:val="12"/>
          <w:lang w:eastAsia="en-GB"/>
        </w:rPr>
        <w:t>Unless otherwise agreed, all Client Orders for items ordered from Order Forms must be accompanied by full</w:t>
      </w:r>
      <w:r w:rsidRPr="00B67F76">
        <w:rPr>
          <w:rFonts w:ascii="Helvetica 65 Medium" w:hAnsi="Helvetica 65 Medium"/>
          <w:sz w:val="12"/>
          <w:szCs w:val="12"/>
          <w:lang w:eastAsia="en-GB"/>
        </w:rPr>
        <w:t xml:space="preserve"> </w:t>
      </w:r>
      <w:r w:rsidRPr="00B67F76">
        <w:rPr>
          <w:rFonts w:ascii="Helvetica 65 Medium" w:hAnsi="Helvetica 65 Medium" w:cs="Arial"/>
          <w:color w:val="000000"/>
          <w:sz w:val="12"/>
          <w:szCs w:val="12"/>
          <w:lang w:eastAsia="en-GB"/>
        </w:rPr>
        <w:t>payment.</w:t>
      </w:r>
    </w:p>
    <w:p w14:paraId="4024A6AF" w14:textId="77777777" w:rsidR="00D775E1" w:rsidRPr="00B67F76" w:rsidRDefault="00D775E1" w:rsidP="00D775E1">
      <w:pPr>
        <w:numPr>
          <w:ilvl w:val="0"/>
          <w:numId w:val="1"/>
        </w:numPr>
        <w:autoSpaceDE w:val="0"/>
        <w:autoSpaceDN w:val="0"/>
        <w:adjustRightInd w:val="0"/>
        <w:rPr>
          <w:rFonts w:ascii="Helvetica 65 Medium" w:hAnsi="Helvetica 65 Medium"/>
          <w:sz w:val="12"/>
          <w:szCs w:val="12"/>
          <w:lang w:eastAsia="en-GB"/>
        </w:rPr>
      </w:pPr>
      <w:r w:rsidRPr="00B67F76">
        <w:rPr>
          <w:rFonts w:ascii="Helvetica 65 Medium" w:hAnsi="Helvetica 65 Medium" w:cs="Arial"/>
          <w:color w:val="000000"/>
          <w:sz w:val="12"/>
          <w:szCs w:val="12"/>
          <w:lang w:eastAsia="en-GB"/>
        </w:rPr>
        <w:t>In the event of non-payment within the terms detailed in our Quotation ford + barley exhibitions Ltd.</w:t>
      </w:r>
      <w:r w:rsidRPr="00B67F76">
        <w:rPr>
          <w:rFonts w:ascii="Helvetica 65 Medium" w:hAnsi="Helvetica 65 Medium"/>
          <w:sz w:val="12"/>
          <w:szCs w:val="12"/>
          <w:lang w:eastAsia="en-GB"/>
        </w:rPr>
        <w:t xml:space="preserve"> </w:t>
      </w:r>
      <w:r w:rsidRPr="00B67F76">
        <w:rPr>
          <w:rFonts w:ascii="Helvetica 65 Medium" w:hAnsi="Helvetica 65 Medium" w:cs="Arial"/>
          <w:color w:val="000000"/>
          <w:sz w:val="12"/>
          <w:szCs w:val="12"/>
          <w:lang w:eastAsia="en-GB"/>
        </w:rPr>
        <w:t>reserve the right to withhold goods or services that have been ordered.</w:t>
      </w:r>
    </w:p>
    <w:p w14:paraId="591B5F50" w14:textId="77777777" w:rsidR="00D775E1" w:rsidRPr="00B67F76" w:rsidRDefault="00D775E1" w:rsidP="00D775E1">
      <w:pPr>
        <w:numPr>
          <w:ilvl w:val="0"/>
          <w:numId w:val="1"/>
        </w:numPr>
        <w:autoSpaceDE w:val="0"/>
        <w:autoSpaceDN w:val="0"/>
        <w:adjustRightInd w:val="0"/>
        <w:rPr>
          <w:rFonts w:ascii="Helvetica 65 Medium" w:hAnsi="Helvetica 65 Medium"/>
          <w:sz w:val="12"/>
          <w:szCs w:val="12"/>
          <w:lang w:eastAsia="en-GB"/>
        </w:rPr>
      </w:pPr>
      <w:r w:rsidRPr="00B67F76">
        <w:rPr>
          <w:rFonts w:ascii="Helvetica 65 Medium" w:hAnsi="Helvetica 65 Medium" w:cs="Arial"/>
          <w:color w:val="000000"/>
          <w:sz w:val="12"/>
          <w:szCs w:val="12"/>
          <w:lang w:eastAsia="en-GB"/>
        </w:rPr>
        <w:t>It is the duty of the hirer to provide at an event or exhibition, a duly authorised representative to give a written receipt. If the hirer fails to provide for this, he will not be permitted to dispute</w:t>
      </w:r>
      <w:r w:rsidRPr="00B67F76">
        <w:rPr>
          <w:rFonts w:ascii="Helvetica 65 Medium" w:hAnsi="Helvetica 65 Medium"/>
          <w:sz w:val="12"/>
          <w:szCs w:val="12"/>
          <w:lang w:eastAsia="en-GB"/>
        </w:rPr>
        <w:t xml:space="preserve"> </w:t>
      </w:r>
      <w:r w:rsidRPr="00B67F76">
        <w:rPr>
          <w:rFonts w:ascii="Helvetica 65 Medium" w:hAnsi="Helvetica 65 Medium" w:cs="Arial"/>
          <w:color w:val="000000"/>
          <w:sz w:val="12"/>
          <w:szCs w:val="12"/>
          <w:lang w:eastAsia="en-GB"/>
        </w:rPr>
        <w:t>subsequently the facts of the delivery and deemed to have accepted the delivery and these conditions.</w:t>
      </w:r>
    </w:p>
    <w:p w14:paraId="0A2474CE" w14:textId="77777777" w:rsidR="00D775E1" w:rsidRPr="00D775E1" w:rsidRDefault="00D775E1" w:rsidP="00D775E1">
      <w:pPr>
        <w:numPr>
          <w:ilvl w:val="0"/>
          <w:numId w:val="1"/>
        </w:numPr>
        <w:autoSpaceDE w:val="0"/>
        <w:autoSpaceDN w:val="0"/>
        <w:adjustRightInd w:val="0"/>
        <w:rPr>
          <w:rFonts w:ascii="Helvetica 65 Medium" w:hAnsi="Helvetica 65 Medium" w:cs="Arial"/>
          <w:color w:val="000000"/>
          <w:sz w:val="12"/>
          <w:szCs w:val="12"/>
          <w:lang w:eastAsia="en-GB"/>
        </w:rPr>
      </w:pPr>
      <w:r w:rsidRPr="00B67F76">
        <w:rPr>
          <w:rFonts w:ascii="Helvetica 65 Medium" w:hAnsi="Helvetica 65 Medium" w:cs="Arial"/>
          <w:color w:val="000000"/>
          <w:sz w:val="12"/>
          <w:szCs w:val="12"/>
          <w:lang w:eastAsia="en-GB"/>
        </w:rPr>
        <w:t>As from its being made available, its delivery or acceptance, the Client will be responsible for the safety of ford + barley exhibitions Ltd property throughout the duration of the event and will be responsible for any damage to ford + barley</w:t>
      </w:r>
      <w:r w:rsidRPr="00D775E1">
        <w:rPr>
          <w:rFonts w:ascii="Helvetica 65 Medium" w:hAnsi="Helvetica 65 Medium" w:cs="Arial"/>
          <w:color w:val="000000"/>
          <w:sz w:val="12"/>
          <w:szCs w:val="12"/>
          <w:lang w:eastAsia="en-GB"/>
        </w:rPr>
        <w:t xml:space="preserve"> exhibitions Ltd property cause by the actions of Client or its customers.</w:t>
      </w:r>
    </w:p>
    <w:p w14:paraId="33A1B62A" w14:textId="77777777" w:rsidR="00D775E1" w:rsidRDefault="00D775E1" w:rsidP="00D775E1">
      <w:pPr>
        <w:numPr>
          <w:ilvl w:val="0"/>
          <w:numId w:val="1"/>
        </w:numPr>
        <w:autoSpaceDE w:val="0"/>
        <w:autoSpaceDN w:val="0"/>
        <w:adjustRightInd w:val="0"/>
        <w:rPr>
          <w:rFonts w:ascii="Helvetica 65 Medium" w:hAnsi="Helvetica 65 Medium" w:cs="Arial"/>
          <w:color w:val="000000"/>
          <w:sz w:val="12"/>
          <w:szCs w:val="12"/>
          <w:lang w:eastAsia="en-GB"/>
        </w:rPr>
      </w:pPr>
      <w:r w:rsidRPr="00D775E1">
        <w:rPr>
          <w:rFonts w:ascii="Helvetica 65 Medium" w:hAnsi="Helvetica 65 Medium" w:cs="Arial"/>
          <w:color w:val="000000"/>
          <w:sz w:val="12"/>
          <w:szCs w:val="12"/>
          <w:lang w:eastAsia="en-GB"/>
        </w:rPr>
        <w:t xml:space="preserve">During this period ford + barley exhibitions Ltd disclaims all responsibility concerning documents, objects, samples, </w:t>
      </w:r>
      <w:proofErr w:type="gramStart"/>
      <w:r w:rsidRPr="00D775E1">
        <w:rPr>
          <w:rFonts w:ascii="Helvetica 65 Medium" w:hAnsi="Helvetica 65 Medium" w:cs="Arial"/>
          <w:color w:val="000000"/>
          <w:sz w:val="12"/>
          <w:szCs w:val="12"/>
          <w:lang w:eastAsia="en-GB"/>
        </w:rPr>
        <w:t>equipment</w:t>
      </w:r>
      <w:proofErr w:type="gramEnd"/>
      <w:r w:rsidRPr="00D775E1">
        <w:rPr>
          <w:rFonts w:ascii="Helvetica 65 Medium" w:hAnsi="Helvetica 65 Medium" w:cs="Arial"/>
          <w:color w:val="000000"/>
          <w:sz w:val="12"/>
          <w:szCs w:val="12"/>
          <w:lang w:eastAsia="en-GB"/>
        </w:rPr>
        <w:t xml:space="preserve"> or other goods present in/ under/ on the equipment rented by the Client.</w:t>
      </w:r>
    </w:p>
    <w:p w14:paraId="5DD62CFE" w14:textId="77777777" w:rsidR="00CB6939" w:rsidRDefault="00CB6939" w:rsidP="00CB6939">
      <w:pPr>
        <w:autoSpaceDE w:val="0"/>
        <w:autoSpaceDN w:val="0"/>
        <w:adjustRightInd w:val="0"/>
        <w:rPr>
          <w:rFonts w:ascii="Helvetica 65 Medium" w:hAnsi="Helvetica 65 Medium" w:cs="Arial"/>
          <w:color w:val="000000"/>
          <w:sz w:val="12"/>
          <w:szCs w:val="12"/>
          <w:lang w:eastAsia="en-GB"/>
        </w:rPr>
      </w:pPr>
    </w:p>
    <w:p w14:paraId="7C88EDE7" w14:textId="77777777" w:rsidR="00CB6939" w:rsidRDefault="00CB6939" w:rsidP="00CB6939">
      <w:pPr>
        <w:ind w:left="1440" w:hanging="1440"/>
        <w:jc w:val="center"/>
        <w:rPr>
          <w:rFonts w:ascii="Helvetica 65 Medium" w:hAnsi="Helvetica 65 Medium"/>
          <w:b/>
          <w:color w:val="000000"/>
          <w:sz w:val="19"/>
          <w:szCs w:val="19"/>
        </w:rPr>
      </w:pPr>
    </w:p>
    <w:p w14:paraId="2C1BAAC2" w14:textId="77777777" w:rsidR="00CB6939" w:rsidRPr="00CB6939" w:rsidRDefault="00CB6939" w:rsidP="00CB6939">
      <w:pPr>
        <w:ind w:left="1440" w:hanging="1440"/>
        <w:jc w:val="center"/>
        <w:rPr>
          <w:rFonts w:ascii="Helvetica 65 Medium" w:hAnsi="Helvetica 65 Medium"/>
          <w:b/>
          <w:color w:val="000000"/>
          <w:sz w:val="19"/>
          <w:szCs w:val="19"/>
        </w:rPr>
      </w:pPr>
      <w:r w:rsidRPr="00CB6939">
        <w:rPr>
          <w:rFonts w:ascii="Helvetica 65 Medium" w:hAnsi="Helvetica 65 Medium"/>
          <w:b/>
          <w:color w:val="000000"/>
          <w:sz w:val="19"/>
          <w:szCs w:val="19"/>
        </w:rPr>
        <w:t xml:space="preserve">Return to: Tel: +44 (0) 1623 551120 Fax: +44 (0) 1623 </w:t>
      </w:r>
      <w:proofErr w:type="gramStart"/>
      <w:r w:rsidRPr="00CB6939">
        <w:rPr>
          <w:rFonts w:ascii="Helvetica 65 Medium" w:hAnsi="Helvetica 65 Medium"/>
          <w:b/>
          <w:color w:val="000000"/>
          <w:sz w:val="19"/>
          <w:szCs w:val="19"/>
        </w:rPr>
        <w:t>440063</w:t>
      </w:r>
      <w:proofErr w:type="gramEnd"/>
    </w:p>
    <w:p w14:paraId="3C72A76C" w14:textId="77777777" w:rsidR="00CB6939" w:rsidRPr="00CB6939" w:rsidRDefault="00CB6939" w:rsidP="00CB6939">
      <w:pPr>
        <w:ind w:left="1440" w:hanging="1440"/>
        <w:jc w:val="center"/>
        <w:rPr>
          <w:rFonts w:cs="Arial"/>
          <w:color w:val="FF0000"/>
          <w:sz w:val="20"/>
          <w:szCs w:val="20"/>
        </w:rPr>
      </w:pPr>
      <w:r w:rsidRPr="00CB6939">
        <w:rPr>
          <w:rFonts w:ascii="Helvetica 65 Medium" w:hAnsi="Helvetica 65 Medium"/>
          <w:b/>
          <w:color w:val="000000"/>
          <w:sz w:val="19"/>
          <w:szCs w:val="19"/>
        </w:rPr>
        <w:t xml:space="preserve">Email: </w:t>
      </w:r>
      <w:hyperlink r:id="rId8" w:history="1">
        <w:r w:rsidRPr="00CB6939">
          <w:rPr>
            <w:rFonts w:ascii="Helvetica 65 Medium" w:hAnsi="Helvetica 65 Medium"/>
            <w:color w:val="0000FF"/>
            <w:sz w:val="20"/>
            <w:szCs w:val="20"/>
            <w:u w:val="single"/>
          </w:rPr>
          <w:t>ford.barley@fordbarleyexhibitions.co.uk</w:t>
        </w:r>
      </w:hyperlink>
    </w:p>
    <w:p w14:paraId="158DB700" w14:textId="77777777" w:rsidR="00CB6939" w:rsidRPr="00D775E1" w:rsidRDefault="00CB6939" w:rsidP="00CB6939">
      <w:pPr>
        <w:autoSpaceDE w:val="0"/>
        <w:autoSpaceDN w:val="0"/>
        <w:adjustRightInd w:val="0"/>
        <w:rPr>
          <w:rFonts w:ascii="Helvetica 65 Medium" w:hAnsi="Helvetica 65 Medium" w:cs="Arial"/>
          <w:color w:val="000000"/>
          <w:sz w:val="12"/>
          <w:szCs w:val="12"/>
          <w:lang w:eastAsia="en-GB"/>
        </w:rPr>
      </w:pPr>
    </w:p>
    <w:p w14:paraId="78B22987" w14:textId="77777777" w:rsidR="00D775E1" w:rsidRPr="00D775E1" w:rsidRDefault="00D775E1" w:rsidP="00D775E1">
      <w:pPr>
        <w:autoSpaceDE w:val="0"/>
        <w:autoSpaceDN w:val="0"/>
        <w:adjustRightInd w:val="0"/>
        <w:rPr>
          <w:rFonts w:ascii="Helvetica 65 Medium" w:hAnsi="Helvetica 65 Medium" w:cs="Arial"/>
          <w:b/>
          <w:bCs/>
          <w:color w:val="000000"/>
          <w:sz w:val="12"/>
          <w:szCs w:val="12"/>
          <w:u w:val="single"/>
          <w:lang w:eastAsia="en-GB"/>
        </w:rPr>
      </w:pPr>
    </w:p>
    <w:p w14:paraId="65F01887" w14:textId="77777777" w:rsidR="00D775E1" w:rsidRPr="00D775E1" w:rsidRDefault="00D775E1" w:rsidP="00D775E1">
      <w:pPr>
        <w:rPr>
          <w:rFonts w:ascii="Helvetica 65 Medium" w:hAnsi="Helvetica 65 Medium"/>
          <w:b/>
          <w:bCs/>
          <w:sz w:val="16"/>
          <w:szCs w:val="16"/>
          <w:u w:val="single"/>
        </w:rPr>
      </w:pPr>
    </w:p>
    <w:p w14:paraId="46E9CFE1" w14:textId="77777777" w:rsidR="00D775E1" w:rsidRPr="00840E3A" w:rsidRDefault="00D775E1" w:rsidP="00D775E1">
      <w:pPr>
        <w:pStyle w:val="BodyText2"/>
        <w:jc w:val="center"/>
        <w:rPr>
          <w:rFonts w:ascii="Helvetica 65 Medium" w:hAnsi="Helvetica 65 Medium"/>
          <w:b/>
          <w:color w:val="FF0000"/>
          <w:sz w:val="20"/>
          <w:u w:val="single"/>
        </w:rPr>
      </w:pPr>
    </w:p>
    <w:p w14:paraId="12D8C69A" w14:textId="77777777" w:rsidR="00D775E1" w:rsidRPr="00D775E1" w:rsidRDefault="00D775E1" w:rsidP="00F46913">
      <w:pPr>
        <w:ind w:left="-540"/>
        <w:jc w:val="center"/>
        <w:rPr>
          <w:rFonts w:ascii="Helvetica 65 Medium" w:hAnsi="Helvetica 65 Medium"/>
          <w:b/>
          <w:sz w:val="20"/>
          <w:szCs w:val="20"/>
          <w:u w:val="single"/>
        </w:rPr>
      </w:pPr>
    </w:p>
    <w:sectPr w:rsidR="00D775E1" w:rsidRPr="00D775E1" w:rsidSect="00F40BF6">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65 Medium">
    <w:altName w:val="Arial"/>
    <w:panose1 w:val="00000000000000000000"/>
    <w:charset w:val="00"/>
    <w:family w:val="swiss"/>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32329"/>
    <w:multiLevelType w:val="hybridMultilevel"/>
    <w:tmpl w:val="4D8AF8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CC0E24"/>
    <w:multiLevelType w:val="hybridMultilevel"/>
    <w:tmpl w:val="11D8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2722BD"/>
    <w:multiLevelType w:val="hybridMultilevel"/>
    <w:tmpl w:val="AD68F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EBD616B"/>
    <w:multiLevelType w:val="hybridMultilevel"/>
    <w:tmpl w:val="31003FE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93628605">
    <w:abstractNumId w:val="0"/>
  </w:num>
  <w:num w:numId="2" w16cid:durableId="1748571105">
    <w:abstractNumId w:val="2"/>
  </w:num>
  <w:num w:numId="3" w16cid:durableId="1602764739">
    <w:abstractNumId w:val="1"/>
  </w:num>
  <w:num w:numId="4" w16cid:durableId="12606751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7098"/>
    <w:rsid w:val="0000604A"/>
    <w:rsid w:val="000073F4"/>
    <w:rsid w:val="00041526"/>
    <w:rsid w:val="000A0331"/>
    <w:rsid w:val="000E0FEF"/>
    <w:rsid w:val="000E38C1"/>
    <w:rsid w:val="001040D0"/>
    <w:rsid w:val="00151B69"/>
    <w:rsid w:val="0017618F"/>
    <w:rsid w:val="001778B9"/>
    <w:rsid w:val="001805F6"/>
    <w:rsid w:val="00194314"/>
    <w:rsid w:val="001F79D6"/>
    <w:rsid w:val="002354BD"/>
    <w:rsid w:val="003127D4"/>
    <w:rsid w:val="003429AF"/>
    <w:rsid w:val="003573F1"/>
    <w:rsid w:val="00390571"/>
    <w:rsid w:val="003B4EA1"/>
    <w:rsid w:val="00494707"/>
    <w:rsid w:val="004D6C32"/>
    <w:rsid w:val="00583A48"/>
    <w:rsid w:val="00585ACB"/>
    <w:rsid w:val="005B71F7"/>
    <w:rsid w:val="005C342F"/>
    <w:rsid w:val="005E5657"/>
    <w:rsid w:val="006575AE"/>
    <w:rsid w:val="0066523E"/>
    <w:rsid w:val="006E05BA"/>
    <w:rsid w:val="006E0A89"/>
    <w:rsid w:val="00740A11"/>
    <w:rsid w:val="00743283"/>
    <w:rsid w:val="00772D02"/>
    <w:rsid w:val="00794956"/>
    <w:rsid w:val="007A4B67"/>
    <w:rsid w:val="007F1318"/>
    <w:rsid w:val="008B0510"/>
    <w:rsid w:val="009628BA"/>
    <w:rsid w:val="00966F28"/>
    <w:rsid w:val="009B7098"/>
    <w:rsid w:val="009F656B"/>
    <w:rsid w:val="00A132AC"/>
    <w:rsid w:val="00A65561"/>
    <w:rsid w:val="00A72D31"/>
    <w:rsid w:val="00A74018"/>
    <w:rsid w:val="00A920CC"/>
    <w:rsid w:val="00AC37CF"/>
    <w:rsid w:val="00AF08C1"/>
    <w:rsid w:val="00B02771"/>
    <w:rsid w:val="00B37DB8"/>
    <w:rsid w:val="00B67F76"/>
    <w:rsid w:val="00C10DEB"/>
    <w:rsid w:val="00C443B1"/>
    <w:rsid w:val="00CB6939"/>
    <w:rsid w:val="00D077AE"/>
    <w:rsid w:val="00D27AB8"/>
    <w:rsid w:val="00D34439"/>
    <w:rsid w:val="00D60BF4"/>
    <w:rsid w:val="00D775E1"/>
    <w:rsid w:val="00D94F60"/>
    <w:rsid w:val="00E64D04"/>
    <w:rsid w:val="00E85968"/>
    <w:rsid w:val="00ED53FA"/>
    <w:rsid w:val="00F20288"/>
    <w:rsid w:val="00F40BF6"/>
    <w:rsid w:val="00F46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9DB0E7E"/>
  <w15:chartTrackingRefBased/>
  <w15:docId w15:val="{994CCAC1-AA95-4865-BE97-EB1DA27E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A89"/>
    <w:rPr>
      <w:sz w:val="24"/>
      <w:szCs w:val="24"/>
      <w:lang w:eastAsia="en-US"/>
    </w:rPr>
  </w:style>
  <w:style w:type="paragraph" w:styleId="Heading1">
    <w:name w:val="heading 1"/>
    <w:basedOn w:val="Normal"/>
    <w:next w:val="Normal"/>
    <w:qFormat/>
    <w:pPr>
      <w:keepNext/>
      <w:ind w:left="-540"/>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ind w:left="-540"/>
      <w:outlineLvl w:val="3"/>
    </w:pPr>
    <w:rPr>
      <w:rFonts w:ascii="Tahoma" w:hAnsi="Tahoma"/>
      <w:b/>
      <w:sz w:val="20"/>
    </w:rPr>
  </w:style>
  <w:style w:type="paragraph" w:styleId="Heading5">
    <w:name w:val="heading 5"/>
    <w:basedOn w:val="Normal"/>
    <w:next w:val="Normal"/>
    <w:qFormat/>
    <w:pPr>
      <w:keepNext/>
      <w:ind w:left="-540"/>
      <w:outlineLvl w:val="4"/>
    </w:pPr>
    <w:rPr>
      <w:rFonts w:ascii="Tahoma" w:hAnsi="Tahoma"/>
      <w:b/>
      <w:color w:val="C0C0C0"/>
    </w:rPr>
  </w:style>
  <w:style w:type="paragraph" w:styleId="Heading6">
    <w:name w:val="heading 6"/>
    <w:basedOn w:val="Normal"/>
    <w:next w:val="Normal"/>
    <w:qFormat/>
    <w:pPr>
      <w:keepNext/>
      <w:tabs>
        <w:tab w:val="left" w:pos="3960"/>
        <w:tab w:val="left" w:pos="4320"/>
        <w:tab w:val="left" w:pos="5040"/>
        <w:tab w:val="left" w:pos="5760"/>
        <w:tab w:val="left" w:pos="7018"/>
      </w:tabs>
      <w:ind w:left="-180" w:firstLine="180"/>
      <w:outlineLvl w:val="5"/>
    </w:pPr>
    <w:rPr>
      <w:rFonts w:ascii="Tahoma" w:hAnsi="Taho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B71F7"/>
    <w:rPr>
      <w:rFonts w:ascii="Segoe UI" w:hAnsi="Segoe UI" w:cs="Segoe UI"/>
      <w:sz w:val="18"/>
      <w:szCs w:val="18"/>
    </w:rPr>
  </w:style>
  <w:style w:type="character" w:customStyle="1" w:styleId="BalloonTextChar">
    <w:name w:val="Balloon Text Char"/>
    <w:link w:val="BalloonText"/>
    <w:rsid w:val="005B71F7"/>
    <w:rPr>
      <w:rFonts w:ascii="Segoe UI" w:hAnsi="Segoe UI" w:cs="Segoe UI"/>
      <w:sz w:val="18"/>
      <w:szCs w:val="18"/>
      <w:lang w:eastAsia="en-US"/>
    </w:rPr>
  </w:style>
  <w:style w:type="character" w:styleId="Hyperlink">
    <w:name w:val="Hyperlink"/>
    <w:rsid w:val="00041526"/>
    <w:rPr>
      <w:color w:val="0563C1"/>
      <w:u w:val="single"/>
    </w:rPr>
  </w:style>
  <w:style w:type="character" w:styleId="UnresolvedMention">
    <w:name w:val="Unresolved Mention"/>
    <w:uiPriority w:val="99"/>
    <w:semiHidden/>
    <w:unhideWhenUsed/>
    <w:rsid w:val="00041526"/>
    <w:rPr>
      <w:color w:val="605E5C"/>
      <w:shd w:val="clear" w:color="auto" w:fill="E1DFDD"/>
    </w:rPr>
  </w:style>
  <w:style w:type="paragraph" w:styleId="BodyText2">
    <w:name w:val="Body Text 2"/>
    <w:basedOn w:val="Normal"/>
    <w:link w:val="BodyText2Char"/>
    <w:rsid w:val="00D775E1"/>
    <w:rPr>
      <w:szCs w:val="20"/>
    </w:rPr>
  </w:style>
  <w:style w:type="character" w:customStyle="1" w:styleId="BodyText2Char">
    <w:name w:val="Body Text 2 Char"/>
    <w:link w:val="BodyText2"/>
    <w:rsid w:val="00D775E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14743">
      <w:bodyDiv w:val="1"/>
      <w:marLeft w:val="0"/>
      <w:marRight w:val="0"/>
      <w:marTop w:val="0"/>
      <w:marBottom w:val="0"/>
      <w:divBdr>
        <w:top w:val="none" w:sz="0" w:space="0" w:color="auto"/>
        <w:left w:val="none" w:sz="0" w:space="0" w:color="auto"/>
        <w:bottom w:val="none" w:sz="0" w:space="0" w:color="auto"/>
        <w:right w:val="none" w:sz="0" w:space="0" w:color="auto"/>
      </w:divBdr>
    </w:div>
    <w:div w:id="179451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d.barley@fordbarleyexhibitions.co.uk"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DB45BEFB79C846A58E15BD994339DB" ma:contentTypeVersion="18" ma:contentTypeDescription="Create a new document." ma:contentTypeScope="" ma:versionID="930b277dfe297a49ec63386bacd145f8">
  <xsd:schema xmlns:xsd="http://www.w3.org/2001/XMLSchema" xmlns:xs="http://www.w3.org/2001/XMLSchema" xmlns:p="http://schemas.microsoft.com/office/2006/metadata/properties" xmlns:ns2="002f2d1d-aed6-45e8-9372-70761d1f4b04" xmlns:ns3="e5b343d7-11c2-40c1-bab6-21ccd302d111" targetNamespace="http://schemas.microsoft.com/office/2006/metadata/properties" ma:root="true" ma:fieldsID="6eee2ec2398d27820de8fb9d700c25f6" ns2:_="" ns3:_="">
    <xsd:import namespace="002f2d1d-aed6-45e8-9372-70761d1f4b04"/>
    <xsd:import namespace="e5b343d7-11c2-40c1-bab6-21ccd302d1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f2d1d-aed6-45e8-9372-70761d1f4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19804c-0892-48d2-bf24-0134b5d340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b343d7-11c2-40c1-bab6-21ccd302d1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11ed1dc-6e66-47a4-8fb7-bc25f5249fd3}" ma:internalName="TaxCatchAll" ma:showField="CatchAllData" ma:web="e5b343d7-11c2-40c1-bab6-21ccd302d1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A12112-E757-4BDE-B52C-2F4BF930CB32}">
  <ds:schemaRefs>
    <ds:schemaRef ds:uri="http://schemas.microsoft.com/sharepoint/v3/contenttype/forms"/>
  </ds:schemaRefs>
</ds:datastoreItem>
</file>

<file path=customXml/itemProps2.xml><?xml version="1.0" encoding="utf-8"?>
<ds:datastoreItem xmlns:ds="http://schemas.openxmlformats.org/officeDocument/2006/customXml" ds:itemID="{6DD5F667-CA93-4DFE-BBA5-5282279F3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f2d1d-aed6-45e8-9372-70761d1f4b04"/>
    <ds:schemaRef ds:uri="e5b343d7-11c2-40c1-bab6-21ccd302d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ON SITE POWER 2003</vt:lpstr>
    </vt:vector>
  </TitlesOfParts>
  <Company>Ford and Barley</Company>
  <LinksUpToDate>false</LinksUpToDate>
  <CharactersWithSpaces>6655</CharactersWithSpaces>
  <SharedDoc>false</SharedDoc>
  <HLinks>
    <vt:vector size="6" baseType="variant">
      <vt:variant>
        <vt:i4>7077952</vt:i4>
      </vt:variant>
      <vt:variant>
        <vt:i4>0</vt:i4>
      </vt:variant>
      <vt:variant>
        <vt:i4>0</vt:i4>
      </vt:variant>
      <vt:variant>
        <vt:i4>5</vt:i4>
      </vt:variant>
      <vt:variant>
        <vt:lpwstr>mailto:ford.barley@fordbarleyexhibitions.co.uk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SITE POWER 2003</dc:title>
  <dc:subject/>
  <dc:creator>Gail Hemmings</dc:creator>
  <cp:keywords/>
  <cp:lastModifiedBy>Aimee Hyett</cp:lastModifiedBy>
  <cp:revision>3</cp:revision>
  <cp:lastPrinted>2017-07-03T11:34:00Z</cp:lastPrinted>
  <dcterms:created xsi:type="dcterms:W3CDTF">2024-03-15T08:08:00Z</dcterms:created>
  <dcterms:modified xsi:type="dcterms:W3CDTF">2024-03-15T10:59:00Z</dcterms:modified>
</cp:coreProperties>
</file>